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8"/>
        <w:gridCol w:w="2810"/>
        <w:gridCol w:w="110"/>
        <w:gridCol w:w="611"/>
        <w:gridCol w:w="426"/>
        <w:gridCol w:w="2316"/>
        <w:gridCol w:w="514"/>
        <w:gridCol w:w="457"/>
        <w:gridCol w:w="535"/>
        <w:gridCol w:w="1846"/>
        <w:gridCol w:w="564"/>
        <w:gridCol w:w="908"/>
        <w:gridCol w:w="509"/>
        <w:gridCol w:w="3093"/>
        <w:gridCol w:w="7"/>
        <w:gridCol w:w="6"/>
        <w:gridCol w:w="28"/>
      </w:tblGrid>
      <w:tr w:rsidR="00541F5D" w:rsidRPr="00FA3DA3" w14:paraId="1F172ABA" w14:textId="77777777" w:rsidTr="00862F85">
        <w:trPr>
          <w:gridAfter w:val="2"/>
          <w:wAfter w:w="34" w:type="dxa"/>
          <w:trHeight w:val="104"/>
          <w:jc w:val="center"/>
        </w:trPr>
        <w:tc>
          <w:tcPr>
            <w:tcW w:w="15144" w:type="dxa"/>
            <w:gridSpan w:val="15"/>
            <w:tcBorders>
              <w:top w:val="nil"/>
              <w:left w:val="nil"/>
              <w:bottom w:val="nil"/>
              <w:right w:val="nil"/>
            </w:tcBorders>
            <w:vAlign w:val="center"/>
          </w:tcPr>
          <w:p w14:paraId="54AD8013" w14:textId="77777777" w:rsidR="00541F5D" w:rsidRPr="00FA3DA3" w:rsidRDefault="00541F5D" w:rsidP="00FB3CA1">
            <w:pPr>
              <w:rPr>
                <w:rFonts w:cs="Arial"/>
                <w:sz w:val="8"/>
                <w:szCs w:val="8"/>
              </w:rPr>
            </w:pPr>
          </w:p>
        </w:tc>
      </w:tr>
      <w:tr w:rsidR="00541F5D" w:rsidRPr="00951C8A" w14:paraId="4ED67D8F" w14:textId="77777777" w:rsidTr="00862F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 w:type="dxa"/>
          <w:jc w:val="center"/>
        </w:trPr>
        <w:tc>
          <w:tcPr>
            <w:tcW w:w="1514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4276DA" w14:textId="77777777" w:rsidR="00541F5D" w:rsidRPr="00951C8A" w:rsidRDefault="00541F5D" w:rsidP="00541F5D">
            <w:pPr>
              <w:spacing w:before="60" w:after="60"/>
              <w:rPr>
                <w:rFonts w:cs="Arial"/>
                <w:b/>
              </w:rPr>
            </w:pPr>
            <w:r w:rsidRPr="00951C8A">
              <w:rPr>
                <w:rFonts w:cs="Arial"/>
                <w:b/>
              </w:rPr>
              <w:t>Angaben zum Arbeitsplatz</w:t>
            </w:r>
          </w:p>
        </w:tc>
      </w:tr>
      <w:tr w:rsidR="00541F5D" w:rsidRPr="0065308B" w14:paraId="79AE1A8D" w14:textId="77777777" w:rsidTr="00862F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 w:type="dxa"/>
          <w:trHeight w:val="340"/>
          <w:jc w:val="center"/>
        </w:trPr>
        <w:tc>
          <w:tcPr>
            <w:tcW w:w="3248" w:type="dxa"/>
            <w:gridSpan w:val="2"/>
            <w:vAlign w:val="center"/>
          </w:tcPr>
          <w:p w14:paraId="159BB42A" w14:textId="77777777" w:rsidR="00541F5D" w:rsidRPr="00D64378" w:rsidRDefault="00541F5D" w:rsidP="00541F5D">
            <w:pPr>
              <w:spacing w:before="60" w:after="60"/>
              <w:rPr>
                <w:rFonts w:cs="Arial"/>
                <w:b/>
                <w:bCs/>
              </w:rPr>
            </w:pPr>
            <w:r w:rsidRPr="00D64378">
              <w:rPr>
                <w:rFonts w:cs="Arial"/>
                <w:b/>
                <w:bCs/>
              </w:rPr>
              <w:t>Bezeichnung:</w:t>
            </w:r>
          </w:p>
        </w:tc>
        <w:tc>
          <w:tcPr>
            <w:tcW w:w="11896" w:type="dxa"/>
            <w:gridSpan w:val="13"/>
            <w:tcBorders>
              <w:bottom w:val="single" w:sz="4" w:space="0" w:color="auto"/>
            </w:tcBorders>
            <w:vAlign w:val="bottom"/>
          </w:tcPr>
          <w:p w14:paraId="115B613D" w14:textId="204D870C" w:rsidR="00541F5D" w:rsidRPr="0065308B" w:rsidRDefault="00541F5D" w:rsidP="00541F5D">
            <w:pPr>
              <w:spacing w:before="60" w:after="60"/>
              <w:rPr>
                <w:rFonts w:cs="Arial"/>
              </w:rPr>
            </w:pPr>
            <w:r>
              <w:rPr>
                <w:rFonts w:cs="Arial"/>
              </w:rPr>
              <w:t>Arbeitsmittel</w:t>
            </w:r>
            <w:r w:rsidRPr="00365265">
              <w:rPr>
                <w:rFonts w:cs="Arial"/>
              </w:rPr>
              <w:t xml:space="preserve"> Büro- und Bildschirmarbeitsplätze</w:t>
            </w:r>
          </w:p>
        </w:tc>
      </w:tr>
      <w:tr w:rsidR="00541F5D" w:rsidRPr="0065308B" w14:paraId="619B9AAC" w14:textId="77777777" w:rsidTr="00862F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 w:type="dxa"/>
          <w:trHeight w:val="340"/>
          <w:jc w:val="center"/>
        </w:trPr>
        <w:tc>
          <w:tcPr>
            <w:tcW w:w="3248" w:type="dxa"/>
            <w:gridSpan w:val="2"/>
            <w:vAlign w:val="center"/>
          </w:tcPr>
          <w:p w14:paraId="273D98AC" w14:textId="77777777" w:rsidR="00541F5D" w:rsidRPr="00D64378" w:rsidRDefault="00541F5D" w:rsidP="00541F5D">
            <w:pPr>
              <w:spacing w:before="60" w:after="60"/>
              <w:rPr>
                <w:rFonts w:cs="Arial"/>
                <w:b/>
                <w:bCs/>
              </w:rPr>
            </w:pPr>
            <w:r w:rsidRPr="00D64378">
              <w:rPr>
                <w:rFonts w:cs="Arial"/>
                <w:b/>
                <w:bCs/>
              </w:rPr>
              <w:t>Verantwortlicher / Vorgesetzter:</w:t>
            </w:r>
          </w:p>
        </w:tc>
        <w:tc>
          <w:tcPr>
            <w:tcW w:w="11896" w:type="dxa"/>
            <w:gridSpan w:val="13"/>
            <w:tcBorders>
              <w:top w:val="single" w:sz="4" w:space="0" w:color="auto"/>
              <w:bottom w:val="single" w:sz="4" w:space="0" w:color="000000"/>
            </w:tcBorders>
            <w:vAlign w:val="center"/>
          </w:tcPr>
          <w:p w14:paraId="0116C54C" w14:textId="6AE30DBF" w:rsidR="00541F5D" w:rsidRPr="0065308B" w:rsidRDefault="00541F5D" w:rsidP="00541F5D">
            <w:pPr>
              <w:spacing w:before="60" w:after="60"/>
              <w:rPr>
                <w:rFonts w:cs="Arial"/>
              </w:rPr>
            </w:pPr>
            <w:r>
              <w:rPr>
                <w:rFonts w:cs="Arial"/>
              </w:rPr>
              <w:t>Geschäftsführung</w:t>
            </w:r>
          </w:p>
        </w:tc>
      </w:tr>
      <w:tr w:rsidR="00541F5D" w:rsidRPr="00FA3DA3" w14:paraId="7DA50D92" w14:textId="77777777" w:rsidTr="00862F85">
        <w:trPr>
          <w:gridAfter w:val="2"/>
          <w:wAfter w:w="34" w:type="dxa"/>
          <w:trHeight w:val="104"/>
          <w:jc w:val="center"/>
        </w:trPr>
        <w:tc>
          <w:tcPr>
            <w:tcW w:w="15144" w:type="dxa"/>
            <w:gridSpan w:val="15"/>
            <w:tcBorders>
              <w:top w:val="nil"/>
              <w:left w:val="nil"/>
              <w:bottom w:val="nil"/>
              <w:right w:val="nil"/>
            </w:tcBorders>
            <w:vAlign w:val="center"/>
          </w:tcPr>
          <w:p w14:paraId="45F5B171" w14:textId="77777777" w:rsidR="00541F5D" w:rsidRPr="00FA3DA3" w:rsidRDefault="00541F5D" w:rsidP="00FB3CA1">
            <w:pPr>
              <w:rPr>
                <w:rFonts w:cs="Arial"/>
                <w:sz w:val="8"/>
                <w:szCs w:val="8"/>
              </w:rPr>
            </w:pPr>
          </w:p>
        </w:tc>
      </w:tr>
      <w:tr w:rsidR="00541F5D" w:rsidRPr="00951C8A" w14:paraId="546814E1" w14:textId="77777777" w:rsidTr="00862F85">
        <w:trPr>
          <w:gridAfter w:val="2"/>
          <w:wAfter w:w="34" w:type="dxa"/>
          <w:jc w:val="center"/>
        </w:trPr>
        <w:tc>
          <w:tcPr>
            <w:tcW w:w="1514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066BF3" w14:textId="77777777" w:rsidR="00541F5D" w:rsidRPr="00951C8A" w:rsidRDefault="00541F5D" w:rsidP="00541F5D">
            <w:pPr>
              <w:spacing w:before="60" w:after="60"/>
              <w:rPr>
                <w:rFonts w:cs="Arial"/>
                <w:b/>
              </w:rPr>
            </w:pPr>
            <w:r w:rsidRPr="00951C8A">
              <w:rPr>
                <w:rFonts w:cs="Arial"/>
                <w:b/>
              </w:rPr>
              <w:t>Kurzbeschreibung des Arbeitsablaufes:</w:t>
            </w:r>
          </w:p>
        </w:tc>
      </w:tr>
      <w:tr w:rsidR="00541F5D" w:rsidRPr="00D34274" w14:paraId="3EBBD4A9" w14:textId="77777777" w:rsidTr="00862F85">
        <w:trPr>
          <w:gridAfter w:val="2"/>
          <w:wAfter w:w="34" w:type="dxa"/>
          <w:trHeight w:val="350"/>
          <w:jc w:val="center"/>
        </w:trPr>
        <w:tc>
          <w:tcPr>
            <w:tcW w:w="15144" w:type="dxa"/>
            <w:gridSpan w:val="15"/>
            <w:tcBorders>
              <w:top w:val="single" w:sz="4" w:space="0" w:color="auto"/>
              <w:left w:val="nil"/>
              <w:bottom w:val="nil"/>
              <w:right w:val="nil"/>
            </w:tcBorders>
            <w:vAlign w:val="center"/>
          </w:tcPr>
          <w:p w14:paraId="0F15BD46" w14:textId="77777777" w:rsidR="00541F5D" w:rsidRPr="00FA3DA3" w:rsidRDefault="00541F5D" w:rsidP="00541F5D">
            <w:pPr>
              <w:spacing w:before="60" w:after="60"/>
              <w:rPr>
                <w:rFonts w:cs="Arial"/>
              </w:rPr>
            </w:pPr>
            <w:r w:rsidRPr="00FA3DA3">
              <w:rPr>
                <w:rFonts w:cs="Arial"/>
              </w:rPr>
              <w:t>Schwerpunkt dieser Gefährdungsbeurteilung ist der Büro- und Bildschirmarbeitsplatz gemäß § 2 Abs. 5 ArbStättV. Dazu gehören Arbeitsplätze mit Bildschirmgerät, Arbeitsfläche, ggf. Arbeitsstuhl sowie weiteren Arbeitsmitteln wie Telefon oder PC.</w:t>
            </w:r>
          </w:p>
          <w:p w14:paraId="4A4DF6DA" w14:textId="77777777" w:rsidR="00541F5D" w:rsidRPr="00FA3DA3" w:rsidRDefault="00541F5D" w:rsidP="00541F5D">
            <w:pPr>
              <w:spacing w:before="60" w:after="60"/>
              <w:rPr>
                <w:rFonts w:cs="Arial"/>
              </w:rPr>
            </w:pPr>
            <w:r w:rsidRPr="00FA3DA3">
              <w:rPr>
                <w:rFonts w:cs="Arial"/>
              </w:rPr>
              <w:t>Typische Gefährdungen entstehen durch:</w:t>
            </w:r>
          </w:p>
          <w:p w14:paraId="2B6BEA7A" w14:textId="4BEAA810" w:rsidR="00541F5D" w:rsidRPr="00FA3DA3" w:rsidRDefault="00541F5D" w:rsidP="00541F5D">
            <w:pPr>
              <w:pStyle w:val="Listenabsatz"/>
              <w:numPr>
                <w:ilvl w:val="0"/>
                <w:numId w:val="8"/>
              </w:numPr>
              <w:spacing w:before="60" w:after="60"/>
              <w:rPr>
                <w:rFonts w:cs="Arial"/>
              </w:rPr>
            </w:pPr>
            <w:r w:rsidRPr="00FA3DA3">
              <w:rPr>
                <w:rFonts w:cs="Arial"/>
              </w:rPr>
              <w:t>ergonomisch ungünstige Körperhaltungen</w:t>
            </w:r>
          </w:p>
          <w:p w14:paraId="660F2728" w14:textId="3DF66B18" w:rsidR="00541F5D" w:rsidRPr="00FA3DA3" w:rsidRDefault="00541F5D" w:rsidP="00541F5D">
            <w:pPr>
              <w:pStyle w:val="Listenabsatz"/>
              <w:numPr>
                <w:ilvl w:val="0"/>
                <w:numId w:val="8"/>
              </w:numPr>
              <w:spacing w:before="60" w:after="60"/>
              <w:rPr>
                <w:rFonts w:cs="Arial"/>
              </w:rPr>
            </w:pPr>
            <w:r w:rsidRPr="00FA3DA3">
              <w:rPr>
                <w:rFonts w:cs="Arial"/>
              </w:rPr>
              <w:t>einseitige Belastungen und Bewegungsmangel</w:t>
            </w:r>
          </w:p>
          <w:p w14:paraId="6E5E0564" w14:textId="63EB07DD" w:rsidR="00541F5D" w:rsidRPr="00FA3DA3" w:rsidRDefault="00541F5D" w:rsidP="00541F5D">
            <w:pPr>
              <w:pStyle w:val="Listenabsatz"/>
              <w:numPr>
                <w:ilvl w:val="0"/>
                <w:numId w:val="8"/>
              </w:numPr>
              <w:spacing w:before="60" w:after="60"/>
              <w:rPr>
                <w:rFonts w:cs="Arial"/>
              </w:rPr>
            </w:pPr>
            <w:r w:rsidRPr="00FA3DA3">
              <w:rPr>
                <w:rFonts w:cs="Arial"/>
              </w:rPr>
              <w:t>ungeeignete Arbeitsmittel oder Möblierung</w:t>
            </w:r>
          </w:p>
          <w:p w14:paraId="0C5DE53D" w14:textId="77777777" w:rsidR="00541F5D" w:rsidRDefault="00541F5D" w:rsidP="00541F5D">
            <w:pPr>
              <w:pStyle w:val="Listenabsatz"/>
              <w:numPr>
                <w:ilvl w:val="0"/>
                <w:numId w:val="8"/>
              </w:numPr>
              <w:spacing w:before="60" w:after="60"/>
              <w:rPr>
                <w:rFonts w:cs="Arial"/>
              </w:rPr>
            </w:pPr>
            <w:r w:rsidRPr="00FA3DA3">
              <w:rPr>
                <w:rFonts w:cs="Arial"/>
              </w:rPr>
              <w:t>unzureichende Arbeitsorganisation</w:t>
            </w:r>
          </w:p>
          <w:p w14:paraId="66708096" w14:textId="46ECFACA" w:rsidR="00541F5D" w:rsidRPr="00FA3DA3" w:rsidRDefault="00541F5D" w:rsidP="00541F5D">
            <w:pPr>
              <w:pStyle w:val="Listenabsatz"/>
              <w:numPr>
                <w:ilvl w:val="0"/>
                <w:numId w:val="8"/>
              </w:numPr>
              <w:spacing w:before="60" w:after="60"/>
              <w:rPr>
                <w:rFonts w:cs="Arial"/>
              </w:rPr>
            </w:pPr>
            <w:r w:rsidRPr="00FA3DA3">
              <w:rPr>
                <w:rFonts w:cs="Arial"/>
              </w:rPr>
              <w:t>Blendung, schlechte Beleuchtung oder Bildschirmdarstellung</w:t>
            </w:r>
          </w:p>
          <w:p w14:paraId="6EA4AE33" w14:textId="330D691C" w:rsidR="00541F5D" w:rsidRPr="0065308B" w:rsidRDefault="00541F5D" w:rsidP="00541F5D">
            <w:pPr>
              <w:spacing w:before="60" w:after="60"/>
              <w:rPr>
                <w:rFonts w:cs="Arial"/>
              </w:rPr>
            </w:pPr>
            <w:r w:rsidRPr="00FA3DA3">
              <w:rPr>
                <w:rFonts w:cs="Arial"/>
              </w:rPr>
              <w:t>Mögliche Folgen sind Rücken-, Nacken-, Schulter- und Armbeschwerden, Verspannungen, Kopfschmerzen sowie Beschwerden der Augen wie Brennen, Tränen oder schnelle Ermüdung. Mit zunehmendem Alter kann die Belastung der Augen steigen.</w:t>
            </w:r>
          </w:p>
        </w:tc>
      </w:tr>
      <w:tr w:rsidR="00541F5D" w:rsidRPr="00FA3DA3" w14:paraId="68C810EF" w14:textId="77777777" w:rsidTr="00862F85">
        <w:trPr>
          <w:gridAfter w:val="2"/>
          <w:wAfter w:w="34" w:type="dxa"/>
          <w:trHeight w:val="104"/>
          <w:jc w:val="center"/>
        </w:trPr>
        <w:tc>
          <w:tcPr>
            <w:tcW w:w="15144" w:type="dxa"/>
            <w:gridSpan w:val="15"/>
            <w:tcBorders>
              <w:top w:val="nil"/>
              <w:left w:val="nil"/>
              <w:bottom w:val="nil"/>
              <w:right w:val="nil"/>
            </w:tcBorders>
            <w:vAlign w:val="center"/>
          </w:tcPr>
          <w:p w14:paraId="18CF6E52" w14:textId="77777777" w:rsidR="00541F5D" w:rsidRPr="00FA3DA3" w:rsidRDefault="00541F5D" w:rsidP="00FB3CA1">
            <w:pPr>
              <w:rPr>
                <w:rFonts w:cs="Arial"/>
                <w:sz w:val="8"/>
                <w:szCs w:val="8"/>
              </w:rPr>
            </w:pPr>
          </w:p>
        </w:tc>
      </w:tr>
      <w:tr w:rsidR="00541F5D" w:rsidRPr="00724A30" w14:paraId="0E39F01C" w14:textId="77777777" w:rsidTr="00862F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Height w:val="323"/>
          <w:jc w:val="center"/>
        </w:trPr>
        <w:tc>
          <w:tcPr>
            <w:tcW w:w="15150"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596E0" w14:textId="77777777" w:rsidR="00541F5D" w:rsidRPr="00724A30" w:rsidRDefault="00541F5D" w:rsidP="00541F5D">
            <w:pPr>
              <w:spacing w:before="60" w:after="60"/>
              <w:rPr>
                <w:rFonts w:cs="Arial"/>
                <w:b/>
              </w:rPr>
            </w:pPr>
            <w:r w:rsidRPr="00724A30">
              <w:rPr>
                <w:rFonts w:cs="Arial"/>
                <w:b/>
              </w:rPr>
              <w:t>Gefährdungspotenzial</w:t>
            </w:r>
          </w:p>
        </w:tc>
      </w:tr>
      <w:tr w:rsidR="00541F5D" w:rsidRPr="00D34274" w14:paraId="13785846" w14:textId="77777777" w:rsidTr="00862F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 w:type="dxa"/>
          <w:trHeight w:val="324"/>
          <w:jc w:val="center"/>
        </w:trPr>
        <w:tc>
          <w:tcPr>
            <w:tcW w:w="438" w:type="dxa"/>
            <w:vAlign w:val="center"/>
          </w:tcPr>
          <w:p w14:paraId="5FBD28C1" w14:textId="77777777" w:rsidR="00541F5D" w:rsidRPr="00D34274" w:rsidRDefault="00541F5D" w:rsidP="00541F5D">
            <w:pPr>
              <w:jc w:val="center"/>
              <w:rPr>
                <w:rFonts w:cs="Arial"/>
              </w:rPr>
            </w:pPr>
          </w:p>
        </w:tc>
        <w:tc>
          <w:tcPr>
            <w:tcW w:w="2920" w:type="dxa"/>
            <w:gridSpan w:val="2"/>
            <w:vAlign w:val="center"/>
          </w:tcPr>
          <w:p w14:paraId="76D151FF" w14:textId="77777777" w:rsidR="00541F5D" w:rsidRPr="00D34274" w:rsidRDefault="00541F5D" w:rsidP="00541F5D">
            <w:pPr>
              <w:rPr>
                <w:rFonts w:cs="Arial"/>
              </w:rPr>
            </w:pPr>
            <w:r w:rsidRPr="00D34274">
              <w:rPr>
                <w:rFonts w:cs="Arial"/>
              </w:rPr>
              <w:t>gering</w:t>
            </w:r>
          </w:p>
        </w:tc>
        <w:tc>
          <w:tcPr>
            <w:tcW w:w="611" w:type="dxa"/>
            <w:vAlign w:val="center"/>
          </w:tcPr>
          <w:p w14:paraId="57439454" w14:textId="77777777" w:rsidR="00541F5D" w:rsidRPr="001875EF" w:rsidRDefault="00541F5D" w:rsidP="00541F5D">
            <w:pPr>
              <w:jc w:val="center"/>
              <w:rPr>
                <w:rFonts w:cs="Arial"/>
                <w:b/>
                <w:bCs/>
              </w:rPr>
            </w:pPr>
            <w:r w:rsidRPr="001875EF">
              <w:rPr>
                <w:rFonts w:cs="Arial"/>
                <w:b/>
                <w:bCs/>
              </w:rPr>
              <w:t>X</w:t>
            </w:r>
          </w:p>
        </w:tc>
        <w:tc>
          <w:tcPr>
            <w:tcW w:w="2742" w:type="dxa"/>
            <w:gridSpan w:val="2"/>
            <w:vAlign w:val="center"/>
          </w:tcPr>
          <w:p w14:paraId="569E3B8C" w14:textId="77777777" w:rsidR="00541F5D" w:rsidRPr="00D34274" w:rsidRDefault="00541F5D" w:rsidP="00541F5D">
            <w:pPr>
              <w:rPr>
                <w:rFonts w:cs="Arial"/>
              </w:rPr>
            </w:pPr>
            <w:r w:rsidRPr="00D34274">
              <w:rPr>
                <w:rFonts w:cs="Arial"/>
              </w:rPr>
              <w:t>gering bis mittel</w:t>
            </w:r>
          </w:p>
        </w:tc>
        <w:tc>
          <w:tcPr>
            <w:tcW w:w="514" w:type="dxa"/>
            <w:vAlign w:val="center"/>
          </w:tcPr>
          <w:p w14:paraId="0F5F4C52" w14:textId="77777777" w:rsidR="00541F5D" w:rsidRPr="00D34274" w:rsidRDefault="00541F5D" w:rsidP="00541F5D">
            <w:pPr>
              <w:jc w:val="center"/>
              <w:rPr>
                <w:rFonts w:cs="Arial"/>
              </w:rPr>
            </w:pPr>
          </w:p>
        </w:tc>
        <w:tc>
          <w:tcPr>
            <w:tcW w:w="2838" w:type="dxa"/>
            <w:gridSpan w:val="3"/>
            <w:vAlign w:val="center"/>
          </w:tcPr>
          <w:p w14:paraId="55FF8CD3" w14:textId="77777777" w:rsidR="00541F5D" w:rsidRPr="00D34274" w:rsidRDefault="00541F5D" w:rsidP="00541F5D">
            <w:pPr>
              <w:rPr>
                <w:rFonts w:cs="Arial"/>
              </w:rPr>
            </w:pPr>
            <w:r w:rsidRPr="00D34274">
              <w:rPr>
                <w:rFonts w:cs="Arial"/>
              </w:rPr>
              <w:t>mittel</w:t>
            </w:r>
          </w:p>
        </w:tc>
        <w:tc>
          <w:tcPr>
            <w:tcW w:w="564" w:type="dxa"/>
            <w:vAlign w:val="center"/>
          </w:tcPr>
          <w:p w14:paraId="47CA6CD8" w14:textId="77777777" w:rsidR="00541F5D" w:rsidRPr="00D34274" w:rsidRDefault="00541F5D" w:rsidP="00541F5D">
            <w:pPr>
              <w:jc w:val="center"/>
              <w:rPr>
                <w:rFonts w:cs="Arial"/>
              </w:rPr>
            </w:pPr>
          </w:p>
        </w:tc>
        <w:tc>
          <w:tcPr>
            <w:tcW w:w="4517" w:type="dxa"/>
            <w:gridSpan w:val="4"/>
            <w:vAlign w:val="center"/>
          </w:tcPr>
          <w:p w14:paraId="3BBE6D6A" w14:textId="77777777" w:rsidR="00541F5D" w:rsidRPr="00D34274" w:rsidRDefault="00541F5D" w:rsidP="00541F5D">
            <w:pPr>
              <w:rPr>
                <w:rFonts w:cs="Arial"/>
              </w:rPr>
            </w:pPr>
            <w:r>
              <w:rPr>
                <w:rFonts w:cs="Arial"/>
              </w:rPr>
              <w:t>hoch</w:t>
            </w:r>
          </w:p>
        </w:tc>
      </w:tr>
      <w:tr w:rsidR="00541F5D" w:rsidRPr="00FA3DA3" w14:paraId="6DF43FC1" w14:textId="77777777" w:rsidTr="00862F85">
        <w:trPr>
          <w:gridAfter w:val="2"/>
          <w:wAfter w:w="34" w:type="dxa"/>
          <w:trHeight w:val="104"/>
          <w:jc w:val="center"/>
        </w:trPr>
        <w:tc>
          <w:tcPr>
            <w:tcW w:w="15144" w:type="dxa"/>
            <w:gridSpan w:val="15"/>
            <w:tcBorders>
              <w:top w:val="nil"/>
              <w:left w:val="nil"/>
              <w:bottom w:val="nil"/>
              <w:right w:val="nil"/>
            </w:tcBorders>
            <w:vAlign w:val="center"/>
          </w:tcPr>
          <w:p w14:paraId="3A47C242" w14:textId="77777777" w:rsidR="00541F5D" w:rsidRPr="00FA3DA3" w:rsidRDefault="00541F5D" w:rsidP="00FB3CA1">
            <w:pPr>
              <w:rPr>
                <w:rFonts w:cs="Arial"/>
                <w:sz w:val="8"/>
                <w:szCs w:val="8"/>
              </w:rPr>
            </w:pPr>
          </w:p>
        </w:tc>
      </w:tr>
      <w:tr w:rsidR="00541F5D" w:rsidRPr="00CF0AE2" w14:paraId="22099AC0" w14:textId="77777777" w:rsidTr="00862F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 w:type="dxa"/>
          <w:jc w:val="center"/>
        </w:trPr>
        <w:tc>
          <w:tcPr>
            <w:tcW w:w="1514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2FA63F" w14:textId="77777777" w:rsidR="00541F5D" w:rsidRPr="00CF0AE2" w:rsidRDefault="00541F5D" w:rsidP="00541F5D">
            <w:pPr>
              <w:spacing w:before="60" w:after="60"/>
              <w:rPr>
                <w:rFonts w:cs="Arial"/>
                <w:b/>
              </w:rPr>
            </w:pPr>
            <w:r w:rsidRPr="00CF0AE2">
              <w:rPr>
                <w:rFonts w:cs="Arial"/>
                <w:b/>
              </w:rPr>
              <w:t>Persönliche Schutzausrüstung</w:t>
            </w:r>
          </w:p>
        </w:tc>
      </w:tr>
      <w:tr w:rsidR="00862F85" w:rsidRPr="00EA7D15" w14:paraId="4D28E855" w14:textId="77777777" w:rsidTr="00862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1" w:type="dxa"/>
          <w:cantSplit/>
          <w:trHeight w:val="67"/>
        </w:trPr>
        <w:tc>
          <w:tcPr>
            <w:tcW w:w="438" w:type="dxa"/>
            <w:tcBorders>
              <w:top w:val="single" w:sz="4" w:space="0" w:color="auto"/>
            </w:tcBorders>
            <w:vAlign w:val="center"/>
          </w:tcPr>
          <w:p w14:paraId="658285C0" w14:textId="27F02E45" w:rsidR="00862F85" w:rsidRPr="0065308B" w:rsidRDefault="00862F85" w:rsidP="00862F85">
            <w:pPr>
              <w:spacing w:before="60" w:after="60"/>
              <w:jc w:val="center"/>
              <w:rPr>
                <w:rFonts w:cs="Arial"/>
              </w:rPr>
            </w:pPr>
          </w:p>
        </w:tc>
        <w:tc>
          <w:tcPr>
            <w:tcW w:w="3531" w:type="dxa"/>
            <w:gridSpan w:val="3"/>
            <w:tcBorders>
              <w:top w:val="single" w:sz="4" w:space="0" w:color="auto"/>
            </w:tcBorders>
            <w:vAlign w:val="center"/>
          </w:tcPr>
          <w:p w14:paraId="5B51F3F6" w14:textId="106427DF" w:rsidR="00862F85" w:rsidRPr="0065308B" w:rsidRDefault="00862F85" w:rsidP="00862F85">
            <w:pPr>
              <w:spacing w:before="60" w:after="60"/>
              <w:rPr>
                <w:rFonts w:cs="Arial"/>
              </w:rPr>
            </w:pPr>
            <w:r w:rsidRPr="00C851D0">
              <w:rPr>
                <w:rFonts w:cs="Arial"/>
                <w:szCs w:val="18"/>
              </w:rPr>
              <w:t>Sicherheitsschuhe notwendig</w:t>
            </w:r>
          </w:p>
        </w:tc>
        <w:tc>
          <w:tcPr>
            <w:tcW w:w="426" w:type="dxa"/>
            <w:tcBorders>
              <w:top w:val="single" w:sz="4" w:space="0" w:color="auto"/>
            </w:tcBorders>
            <w:vAlign w:val="center"/>
          </w:tcPr>
          <w:p w14:paraId="7208FCB4" w14:textId="442BCF9A" w:rsidR="00862F85" w:rsidRPr="0065308B" w:rsidRDefault="00862F85" w:rsidP="00862F85">
            <w:pPr>
              <w:spacing w:before="60" w:after="60"/>
              <w:jc w:val="center"/>
              <w:rPr>
                <w:rFonts w:cs="Arial"/>
              </w:rPr>
            </w:pPr>
          </w:p>
        </w:tc>
        <w:tc>
          <w:tcPr>
            <w:tcW w:w="3287" w:type="dxa"/>
            <w:gridSpan w:val="3"/>
            <w:tcBorders>
              <w:top w:val="single" w:sz="4" w:space="0" w:color="auto"/>
            </w:tcBorders>
            <w:vAlign w:val="center"/>
          </w:tcPr>
          <w:p w14:paraId="5DD38B83" w14:textId="59FEDA6E" w:rsidR="00862F85" w:rsidRPr="0065308B" w:rsidRDefault="00862F85" w:rsidP="00862F85">
            <w:pPr>
              <w:spacing w:before="60" w:after="60"/>
              <w:rPr>
                <w:rFonts w:cs="Arial"/>
              </w:rPr>
            </w:pPr>
            <w:r w:rsidRPr="00C851D0">
              <w:rPr>
                <w:rFonts w:cs="Arial"/>
                <w:szCs w:val="18"/>
              </w:rPr>
              <w:t>Schutzhandschuhe notwendig</w:t>
            </w:r>
          </w:p>
        </w:tc>
        <w:tc>
          <w:tcPr>
            <w:tcW w:w="535" w:type="dxa"/>
            <w:tcBorders>
              <w:top w:val="single" w:sz="4" w:space="0" w:color="auto"/>
            </w:tcBorders>
            <w:vAlign w:val="center"/>
          </w:tcPr>
          <w:p w14:paraId="179BFFAD" w14:textId="77777777" w:rsidR="00862F85" w:rsidRPr="0065308B" w:rsidRDefault="00862F85" w:rsidP="00862F85">
            <w:pPr>
              <w:spacing w:before="60" w:after="60"/>
              <w:jc w:val="center"/>
              <w:rPr>
                <w:rFonts w:cs="Arial"/>
              </w:rPr>
            </w:pPr>
          </w:p>
        </w:tc>
        <w:tc>
          <w:tcPr>
            <w:tcW w:w="3318" w:type="dxa"/>
            <w:gridSpan w:val="3"/>
            <w:tcBorders>
              <w:top w:val="single" w:sz="4" w:space="0" w:color="auto"/>
            </w:tcBorders>
            <w:vAlign w:val="center"/>
          </w:tcPr>
          <w:p w14:paraId="56AC5694" w14:textId="478A9D7A" w:rsidR="00862F85" w:rsidRPr="0065308B" w:rsidRDefault="00862F85" w:rsidP="00862F85">
            <w:pPr>
              <w:spacing w:before="60" w:after="60"/>
              <w:rPr>
                <w:rFonts w:cs="Arial"/>
              </w:rPr>
            </w:pPr>
            <w:r w:rsidRPr="00C851D0">
              <w:rPr>
                <w:rFonts w:cs="Arial"/>
                <w:szCs w:val="18"/>
              </w:rPr>
              <w:t>Schutzbrille notwendig</w:t>
            </w:r>
          </w:p>
        </w:tc>
        <w:tc>
          <w:tcPr>
            <w:tcW w:w="509" w:type="dxa"/>
            <w:tcBorders>
              <w:top w:val="single" w:sz="4" w:space="0" w:color="auto"/>
            </w:tcBorders>
            <w:vAlign w:val="center"/>
          </w:tcPr>
          <w:p w14:paraId="2C825797" w14:textId="77777777" w:rsidR="00862F85" w:rsidRPr="0065308B" w:rsidRDefault="00862F85" w:rsidP="00862F85">
            <w:pPr>
              <w:spacing w:before="60" w:after="60"/>
              <w:jc w:val="center"/>
              <w:rPr>
                <w:rFonts w:cs="Arial"/>
              </w:rPr>
            </w:pPr>
          </w:p>
        </w:tc>
        <w:tc>
          <w:tcPr>
            <w:tcW w:w="3093" w:type="dxa"/>
            <w:tcBorders>
              <w:top w:val="single" w:sz="4" w:space="0" w:color="auto"/>
            </w:tcBorders>
            <w:vAlign w:val="center"/>
          </w:tcPr>
          <w:p w14:paraId="1F66FDF2" w14:textId="3B125FB6" w:rsidR="00862F85" w:rsidRPr="0065308B" w:rsidRDefault="00862F85" w:rsidP="00862F85">
            <w:pPr>
              <w:spacing w:before="60" w:after="60"/>
              <w:rPr>
                <w:rFonts w:cs="Arial"/>
              </w:rPr>
            </w:pPr>
            <w:r w:rsidRPr="00C851D0">
              <w:rPr>
                <w:rFonts w:cs="Arial"/>
                <w:szCs w:val="18"/>
              </w:rPr>
              <w:t>Gehörschutz notwendig</w:t>
            </w:r>
          </w:p>
        </w:tc>
      </w:tr>
      <w:tr w:rsidR="00862F85" w:rsidRPr="00EA7D15" w14:paraId="2C9DEFE6" w14:textId="77777777" w:rsidTr="00862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1" w:type="dxa"/>
          <w:cantSplit/>
          <w:trHeight w:val="77"/>
        </w:trPr>
        <w:tc>
          <w:tcPr>
            <w:tcW w:w="438" w:type="dxa"/>
            <w:vAlign w:val="center"/>
          </w:tcPr>
          <w:p w14:paraId="3565E04B" w14:textId="77777777" w:rsidR="00862F85" w:rsidRPr="0065308B" w:rsidRDefault="00862F85" w:rsidP="00862F85">
            <w:pPr>
              <w:spacing w:before="60" w:after="60"/>
              <w:jc w:val="center"/>
              <w:rPr>
                <w:rFonts w:cs="Arial"/>
              </w:rPr>
            </w:pPr>
          </w:p>
        </w:tc>
        <w:tc>
          <w:tcPr>
            <w:tcW w:w="3531" w:type="dxa"/>
            <w:gridSpan w:val="3"/>
            <w:vAlign w:val="center"/>
          </w:tcPr>
          <w:p w14:paraId="205A67CD" w14:textId="3EFA0DAB" w:rsidR="00862F85" w:rsidRPr="0065308B" w:rsidRDefault="00862F85" w:rsidP="00862F85">
            <w:pPr>
              <w:spacing w:before="60" w:after="60"/>
              <w:rPr>
                <w:rFonts w:cs="Arial"/>
              </w:rPr>
            </w:pPr>
            <w:r w:rsidRPr="00C851D0">
              <w:rPr>
                <w:rFonts w:cs="Arial"/>
                <w:szCs w:val="18"/>
              </w:rPr>
              <w:t>Arbeitskleidung notwendig</w:t>
            </w:r>
          </w:p>
        </w:tc>
        <w:tc>
          <w:tcPr>
            <w:tcW w:w="426" w:type="dxa"/>
            <w:vAlign w:val="center"/>
          </w:tcPr>
          <w:p w14:paraId="474CF30C" w14:textId="77777777" w:rsidR="00862F85" w:rsidRPr="0065308B" w:rsidRDefault="00862F85" w:rsidP="00862F85">
            <w:pPr>
              <w:spacing w:before="60" w:after="60"/>
              <w:jc w:val="center"/>
              <w:rPr>
                <w:rFonts w:cs="Arial"/>
              </w:rPr>
            </w:pPr>
          </w:p>
        </w:tc>
        <w:tc>
          <w:tcPr>
            <w:tcW w:w="3287" w:type="dxa"/>
            <w:gridSpan w:val="3"/>
            <w:vAlign w:val="center"/>
          </w:tcPr>
          <w:p w14:paraId="6E14E973" w14:textId="6FBE3126" w:rsidR="00862F85" w:rsidRPr="0065308B" w:rsidRDefault="00862F85" w:rsidP="00862F85">
            <w:pPr>
              <w:spacing w:before="60" w:after="60"/>
              <w:rPr>
                <w:rFonts w:cs="Arial"/>
              </w:rPr>
            </w:pPr>
            <w:r w:rsidRPr="00C851D0">
              <w:rPr>
                <w:rFonts w:cs="Arial"/>
                <w:szCs w:val="18"/>
              </w:rPr>
              <w:t>festes Schuhwerk</w:t>
            </w:r>
          </w:p>
        </w:tc>
        <w:tc>
          <w:tcPr>
            <w:tcW w:w="535" w:type="dxa"/>
            <w:vAlign w:val="center"/>
          </w:tcPr>
          <w:p w14:paraId="334CD5AB" w14:textId="77777777" w:rsidR="00862F85" w:rsidRPr="0065308B" w:rsidRDefault="00862F85" w:rsidP="00862F85">
            <w:pPr>
              <w:spacing w:before="60" w:after="60"/>
              <w:jc w:val="center"/>
              <w:rPr>
                <w:rFonts w:cs="Arial"/>
              </w:rPr>
            </w:pPr>
          </w:p>
        </w:tc>
        <w:tc>
          <w:tcPr>
            <w:tcW w:w="3318" w:type="dxa"/>
            <w:gridSpan w:val="3"/>
            <w:vAlign w:val="center"/>
          </w:tcPr>
          <w:p w14:paraId="25ADC263" w14:textId="6E70695A" w:rsidR="00862F85" w:rsidRPr="0065308B" w:rsidRDefault="00862F85" w:rsidP="00862F85">
            <w:pPr>
              <w:spacing w:before="60" w:after="60"/>
              <w:rPr>
                <w:rFonts w:cs="Arial"/>
              </w:rPr>
            </w:pPr>
            <w:r>
              <w:rPr>
                <w:rFonts w:cs="Arial"/>
                <w:szCs w:val="18"/>
              </w:rPr>
              <w:t>Winterkleidung notwendig</w:t>
            </w:r>
          </w:p>
        </w:tc>
        <w:tc>
          <w:tcPr>
            <w:tcW w:w="509" w:type="dxa"/>
            <w:vAlign w:val="center"/>
          </w:tcPr>
          <w:p w14:paraId="16070B76" w14:textId="77777777" w:rsidR="00862F85" w:rsidRPr="0065308B" w:rsidRDefault="00862F85" w:rsidP="00862F85">
            <w:pPr>
              <w:spacing w:before="60" w:after="60"/>
              <w:jc w:val="center"/>
              <w:rPr>
                <w:rFonts w:cs="Arial"/>
              </w:rPr>
            </w:pPr>
          </w:p>
        </w:tc>
        <w:tc>
          <w:tcPr>
            <w:tcW w:w="3093" w:type="dxa"/>
            <w:vAlign w:val="center"/>
          </w:tcPr>
          <w:p w14:paraId="274F69E3" w14:textId="698686C5" w:rsidR="00862F85" w:rsidRPr="0065308B" w:rsidRDefault="00862F85" w:rsidP="00862F85">
            <w:pPr>
              <w:spacing w:before="60" w:after="60"/>
              <w:rPr>
                <w:rFonts w:cs="Arial"/>
              </w:rPr>
            </w:pPr>
            <w:r w:rsidRPr="00C851D0">
              <w:rPr>
                <w:rFonts w:cs="Arial"/>
                <w:szCs w:val="18"/>
              </w:rPr>
              <w:t>Absturz</w:t>
            </w:r>
          </w:p>
        </w:tc>
      </w:tr>
      <w:tr w:rsidR="00862F85" w:rsidRPr="00862F85" w14:paraId="0B66C7B8" w14:textId="77777777" w:rsidTr="00862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178"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D32608" w14:textId="77777777" w:rsidR="00862F85" w:rsidRPr="00862F85" w:rsidRDefault="00862F85" w:rsidP="00862F85">
            <w:pPr>
              <w:spacing w:before="60" w:after="60"/>
              <w:rPr>
                <w:rFonts w:cs="Arial"/>
                <w:b/>
              </w:rPr>
            </w:pPr>
            <w:r w:rsidRPr="00862F85">
              <w:rPr>
                <w:rFonts w:cs="Arial"/>
                <w:b/>
              </w:rPr>
              <w:t>Gefährdungen für werdende Mütter</w:t>
            </w:r>
          </w:p>
        </w:tc>
      </w:tr>
      <w:tr w:rsidR="00862F85" w:rsidRPr="00FE17FA" w14:paraId="7C6F6CA0" w14:textId="77777777" w:rsidTr="00862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1"/>
        </w:trPr>
        <w:tc>
          <w:tcPr>
            <w:tcW w:w="438" w:type="dxa"/>
            <w:tcBorders>
              <w:top w:val="single" w:sz="4" w:space="0" w:color="auto"/>
            </w:tcBorders>
            <w:vAlign w:val="center"/>
          </w:tcPr>
          <w:p w14:paraId="010883E9" w14:textId="34179B2A" w:rsidR="00862F85" w:rsidRPr="00FE17FA" w:rsidRDefault="00862F85" w:rsidP="00C5090A">
            <w:pPr>
              <w:spacing w:before="60" w:after="60"/>
              <w:rPr>
                <w:rFonts w:cs="Arial"/>
              </w:rPr>
            </w:pPr>
          </w:p>
        </w:tc>
        <w:tc>
          <w:tcPr>
            <w:tcW w:w="3957" w:type="dxa"/>
            <w:gridSpan w:val="4"/>
            <w:tcBorders>
              <w:top w:val="single" w:sz="4" w:space="0" w:color="auto"/>
            </w:tcBorders>
            <w:vAlign w:val="center"/>
          </w:tcPr>
          <w:p w14:paraId="3EB93F9C" w14:textId="77777777" w:rsidR="00862F85" w:rsidRPr="00FE17FA" w:rsidRDefault="00862F85" w:rsidP="00C5090A">
            <w:pPr>
              <w:spacing w:before="60" w:after="60"/>
              <w:rPr>
                <w:rFonts w:cs="Arial"/>
              </w:rPr>
            </w:pPr>
            <w:r w:rsidRPr="00FE17FA">
              <w:rPr>
                <w:rFonts w:cs="Arial"/>
              </w:rPr>
              <w:t>Es gibt folgende speziellen Gefährdungen:</w:t>
            </w:r>
          </w:p>
        </w:tc>
        <w:tc>
          <w:tcPr>
            <w:tcW w:w="10783" w:type="dxa"/>
            <w:gridSpan w:val="12"/>
            <w:vMerge w:val="restart"/>
            <w:tcBorders>
              <w:top w:val="single" w:sz="4" w:space="0" w:color="auto"/>
              <w:bottom w:val="dotted" w:sz="4" w:space="0" w:color="auto"/>
            </w:tcBorders>
            <w:vAlign w:val="center"/>
          </w:tcPr>
          <w:p w14:paraId="7D5336EF" w14:textId="5FC82C2C" w:rsidR="00862F85" w:rsidRPr="00BD275E" w:rsidRDefault="00862F85" w:rsidP="00862F85">
            <w:pPr>
              <w:pStyle w:val="Listenabsatz"/>
              <w:numPr>
                <w:ilvl w:val="0"/>
                <w:numId w:val="3"/>
              </w:numPr>
              <w:spacing w:before="60" w:after="60"/>
              <w:contextualSpacing w:val="0"/>
            </w:pPr>
          </w:p>
        </w:tc>
      </w:tr>
      <w:tr w:rsidR="00862F85" w:rsidRPr="00FE17FA" w14:paraId="36D192B3" w14:textId="77777777" w:rsidTr="00862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3"/>
        </w:trPr>
        <w:tc>
          <w:tcPr>
            <w:tcW w:w="438" w:type="dxa"/>
            <w:vAlign w:val="center"/>
          </w:tcPr>
          <w:p w14:paraId="59A7356D" w14:textId="2DDD3DA6" w:rsidR="00862F85" w:rsidRPr="00FE17FA" w:rsidRDefault="00862F85" w:rsidP="00862F85">
            <w:pPr>
              <w:spacing w:before="60" w:after="60"/>
              <w:rPr>
                <w:rFonts w:cs="Arial"/>
              </w:rPr>
            </w:pPr>
            <w:r>
              <w:rPr>
                <w:rFonts w:cs="Arial"/>
              </w:rPr>
              <w:t>X</w:t>
            </w:r>
          </w:p>
        </w:tc>
        <w:tc>
          <w:tcPr>
            <w:tcW w:w="3957" w:type="dxa"/>
            <w:gridSpan w:val="4"/>
            <w:vAlign w:val="center"/>
          </w:tcPr>
          <w:p w14:paraId="7EB987D0" w14:textId="77777777" w:rsidR="00862F85" w:rsidRPr="00FE17FA" w:rsidRDefault="00862F85" w:rsidP="00862F85">
            <w:pPr>
              <w:spacing w:before="60" w:after="60"/>
              <w:rPr>
                <w:rFonts w:cs="Arial"/>
              </w:rPr>
            </w:pPr>
            <w:r w:rsidRPr="00FE17FA">
              <w:rPr>
                <w:rFonts w:cs="Arial"/>
              </w:rPr>
              <w:t>Es gibt keine speziellen Gefährdungen.</w:t>
            </w:r>
          </w:p>
        </w:tc>
        <w:tc>
          <w:tcPr>
            <w:tcW w:w="10783" w:type="dxa"/>
            <w:gridSpan w:val="12"/>
            <w:vMerge/>
            <w:tcBorders>
              <w:top w:val="single" w:sz="4" w:space="0" w:color="auto"/>
              <w:bottom w:val="dotted" w:sz="4" w:space="0" w:color="auto"/>
            </w:tcBorders>
          </w:tcPr>
          <w:p w14:paraId="2E9C2203" w14:textId="77777777" w:rsidR="00862F85" w:rsidRPr="00FE17FA" w:rsidRDefault="00862F85" w:rsidP="00862F85">
            <w:pPr>
              <w:pStyle w:val="Listenabsatz"/>
              <w:numPr>
                <w:ilvl w:val="0"/>
                <w:numId w:val="3"/>
              </w:numPr>
              <w:spacing w:before="60" w:after="60"/>
              <w:contextualSpacing w:val="0"/>
              <w:rPr>
                <w:rFonts w:cs="Arial"/>
              </w:rPr>
            </w:pPr>
          </w:p>
        </w:tc>
      </w:tr>
    </w:tbl>
    <w:p w14:paraId="2DB84568" w14:textId="0A7910CB" w:rsidR="00862F85" w:rsidRDefault="00862F85"/>
    <w:p w14:paraId="618602DA" w14:textId="77777777" w:rsidR="00862F85" w:rsidRDefault="00862F85">
      <w:r>
        <w:br w:type="page"/>
      </w:r>
    </w:p>
    <w:p w14:paraId="185B87E5" w14:textId="77777777" w:rsidR="00862F85" w:rsidRDefault="00862F85"/>
    <w:tbl>
      <w:tblPr>
        <w:tblW w:w="5002" w:type="pct"/>
        <w:tblInd w:w="-5" w:type="dxa"/>
        <w:tblLayout w:type="fixed"/>
        <w:tblCellMar>
          <w:left w:w="70" w:type="dxa"/>
          <w:right w:w="70" w:type="dxa"/>
        </w:tblCellMar>
        <w:tblLook w:val="0000" w:firstRow="0" w:lastRow="0" w:firstColumn="0" w:lastColumn="0" w:noHBand="0" w:noVBand="0"/>
      </w:tblPr>
      <w:tblGrid>
        <w:gridCol w:w="2593"/>
        <w:gridCol w:w="12518"/>
      </w:tblGrid>
      <w:tr w:rsidR="00541F5D" w:rsidRPr="006E6128" w14:paraId="275B8BA3" w14:textId="77777777" w:rsidTr="00862F85">
        <w:trPr>
          <w:cantSplit/>
          <w:trHeight w:val="340"/>
        </w:trPr>
        <w:tc>
          <w:tcPr>
            <w:tcW w:w="2593" w:type="dxa"/>
            <w:tcBorders>
              <w:top w:val="single" w:sz="4" w:space="0" w:color="auto"/>
              <w:left w:val="single" w:sz="4" w:space="0" w:color="auto"/>
              <w:bottom w:val="single" w:sz="4" w:space="0" w:color="auto"/>
              <w:right w:val="single" w:sz="4" w:space="0" w:color="auto"/>
            </w:tcBorders>
            <w:shd w:val="pct12" w:color="000000" w:fill="FFFFFF"/>
            <w:vAlign w:val="center"/>
          </w:tcPr>
          <w:p w14:paraId="25205662" w14:textId="77777777" w:rsidR="00541F5D" w:rsidRPr="0071037B" w:rsidRDefault="00541F5D" w:rsidP="00541F5D">
            <w:pPr>
              <w:rPr>
                <w:rFonts w:cs="Arial"/>
                <w:b/>
                <w:szCs w:val="21"/>
              </w:rPr>
            </w:pPr>
            <w:r w:rsidRPr="0071037B">
              <w:rPr>
                <w:rFonts w:cs="Arial"/>
                <w:b/>
                <w:szCs w:val="21"/>
              </w:rPr>
              <w:t>Information zur Erstellung einer Gefährdungsbeurteilung:</w:t>
            </w:r>
          </w:p>
        </w:tc>
        <w:tc>
          <w:tcPr>
            <w:tcW w:w="12517" w:type="dxa"/>
            <w:tcBorders>
              <w:top w:val="single" w:sz="4" w:space="0" w:color="auto"/>
              <w:left w:val="single" w:sz="4" w:space="0" w:color="auto"/>
              <w:bottom w:val="single" w:sz="4" w:space="0" w:color="auto"/>
              <w:right w:val="single" w:sz="4" w:space="0" w:color="auto"/>
            </w:tcBorders>
            <w:vAlign w:val="center"/>
          </w:tcPr>
          <w:p w14:paraId="649EADD0" w14:textId="00D3950F" w:rsidR="00541F5D" w:rsidRPr="0071037B" w:rsidRDefault="00541F5D" w:rsidP="00541F5D">
            <w:pPr>
              <w:numPr>
                <w:ilvl w:val="0"/>
                <w:numId w:val="4"/>
              </w:numPr>
              <w:tabs>
                <w:tab w:val="left" w:pos="463"/>
              </w:tabs>
              <w:ind w:left="465" w:hanging="465"/>
              <w:rPr>
                <w:rFonts w:cs="Arial"/>
                <w:strike/>
                <w:sz w:val="16"/>
                <w:szCs w:val="16"/>
              </w:rPr>
            </w:pPr>
            <w:r w:rsidRPr="0071037B">
              <w:rPr>
                <w:rFonts w:cs="Arial"/>
                <w:color w:val="000000"/>
                <w:sz w:val="16"/>
                <w:szCs w:val="16"/>
              </w:rPr>
              <w:t>Vor der Beurteilung sollte eine Begehung des Bereiches, durch den Vorgesetzten mit der Fachkraft für Arbeitssicherheit (</w:t>
            </w:r>
            <w:r w:rsidRPr="00A70B02">
              <w:rPr>
                <w:rFonts w:cs="Arial"/>
                <w:color w:val="000000"/>
                <w:sz w:val="16"/>
                <w:szCs w:val="16"/>
              </w:rPr>
              <w:t>Si</w:t>
            </w:r>
            <w:r>
              <w:rPr>
                <w:rFonts w:cs="Arial"/>
                <w:color w:val="000000"/>
                <w:sz w:val="16"/>
                <w:szCs w:val="16"/>
              </w:rPr>
              <w:t>f</w:t>
            </w:r>
            <w:r w:rsidRPr="00A70B02">
              <w:rPr>
                <w:rFonts w:cs="Arial"/>
                <w:color w:val="000000"/>
                <w:sz w:val="16"/>
                <w:szCs w:val="16"/>
              </w:rPr>
              <w:t>a</w:t>
            </w:r>
            <w:r w:rsidRPr="0071037B">
              <w:rPr>
                <w:rFonts w:cs="Arial"/>
                <w:color w:val="000000"/>
                <w:sz w:val="16"/>
                <w:szCs w:val="16"/>
              </w:rPr>
              <w:t>) und dem Sicherheitsbeauftragten</w:t>
            </w:r>
            <w:r w:rsidRPr="0071037B">
              <w:rPr>
                <w:rFonts w:cs="Arial"/>
                <w:color w:val="FF0000"/>
                <w:sz w:val="16"/>
                <w:szCs w:val="16"/>
              </w:rPr>
              <w:t xml:space="preserve"> </w:t>
            </w:r>
            <w:r w:rsidRPr="0071037B">
              <w:rPr>
                <w:rFonts w:cs="Arial"/>
                <w:color w:val="000000"/>
                <w:sz w:val="16"/>
                <w:szCs w:val="16"/>
              </w:rPr>
              <w:t xml:space="preserve">des Bereiches erfolgen. Hierbei wird festgelegt welches Fachwissen zusätzlich hinzugezogen werden muss. </w:t>
            </w:r>
            <w:r w:rsidRPr="0071037B">
              <w:rPr>
                <w:rFonts w:cs="Arial"/>
                <w:sz w:val="16"/>
                <w:szCs w:val="16"/>
              </w:rPr>
              <w:t xml:space="preserve">Der Betriebsrat ist an dem Prozess zu beteiligen bzw. kann den Prozess auslösen. </w:t>
            </w:r>
          </w:p>
          <w:p w14:paraId="367EF7F4" w14:textId="77777777" w:rsidR="00541F5D" w:rsidRPr="0071037B" w:rsidRDefault="00541F5D" w:rsidP="00541F5D">
            <w:pPr>
              <w:numPr>
                <w:ilvl w:val="0"/>
                <w:numId w:val="4"/>
              </w:numPr>
              <w:tabs>
                <w:tab w:val="left" w:pos="463"/>
              </w:tabs>
              <w:ind w:left="465" w:hanging="465"/>
              <w:rPr>
                <w:rFonts w:cs="Arial"/>
                <w:strike/>
                <w:color w:val="000000" w:themeColor="text1"/>
                <w:sz w:val="16"/>
                <w:szCs w:val="16"/>
              </w:rPr>
            </w:pPr>
            <w:r w:rsidRPr="0071037B">
              <w:rPr>
                <w:rFonts w:cs="Arial"/>
                <w:color w:val="000000" w:themeColor="text1"/>
                <w:sz w:val="16"/>
                <w:szCs w:val="16"/>
              </w:rPr>
              <w:t>Die Erstfassung der Gefährdungsbeurteilung wird von den Fachkräften für Arbeitssicherheit vorbereitet und den Beteiligten zur Verfügung gestellt. Es ist wichtig, dass keine Papierversionen verwendet werden.</w:t>
            </w:r>
          </w:p>
          <w:p w14:paraId="3FFB1AFD" w14:textId="77777777" w:rsidR="00541F5D" w:rsidRPr="0071037B" w:rsidRDefault="00541F5D" w:rsidP="00541F5D">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Bei der Beurteilung müssen sollten ggf. fachkundige Beteiligte (Fachkraft für Arbeitssicherheit, Arbeitsmedizin, Hygiene, Brandschutzbeauftragter, Abfallbeauftragter, Strahlenschutzbeauftragter, Sicherheitsbeauftragte usw.) aktiv hinzugezogen werden.</w:t>
            </w:r>
          </w:p>
          <w:p w14:paraId="1F474377" w14:textId="77777777" w:rsidR="00541F5D" w:rsidRPr="0071037B" w:rsidRDefault="00541F5D" w:rsidP="00541F5D">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Eine Gefährdungsbeurteilung kann tätigkeits- oder bereichsbezogen erfolgen (z.B. Umgang Gefahrstoffe, Abfallentsorgung oder Bereich).</w:t>
            </w:r>
          </w:p>
          <w:p w14:paraId="0BF3E0C2" w14:textId="77777777" w:rsidR="00541F5D" w:rsidRPr="0071037B" w:rsidRDefault="00541F5D" w:rsidP="00541F5D">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In die Beurteilung müssen Arbeitsabläufe und einzelne Tätigkeiten mit einfließen. Diese können in nachgeordneten Dokumenten separat beurteilt werden.</w:t>
            </w:r>
          </w:p>
          <w:p w14:paraId="2602329E" w14:textId="2FCD6433" w:rsidR="00541F5D" w:rsidRPr="0071037B" w:rsidRDefault="00541F5D" w:rsidP="00541F5D">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 xml:space="preserve">Mitgeltender Bestandteil dieser Gefährdungsbeurteilung ist die aktuelle Maßnahmenliste. </w:t>
            </w:r>
            <w:r w:rsidRPr="0071037B">
              <w:rPr>
                <w:rFonts w:cs="Arial"/>
                <w:color w:val="000000" w:themeColor="text1"/>
                <w:sz w:val="16"/>
                <w:szCs w:val="16"/>
              </w:rPr>
              <w:br/>
              <w:t xml:space="preserve">Dieses Dokument beinhaltet die Ergebnisse der Gefährdungsbeurteilung und enthält die entsprechend durchzuführenden Korrektur- und Vorbeugemaßnahmen. Diese müssen in Zusammenarbeit von Vorgesetzten und </w:t>
            </w:r>
            <w:r w:rsidRPr="00A70B02">
              <w:rPr>
                <w:rFonts w:cs="Arial"/>
                <w:color w:val="000000" w:themeColor="text1"/>
                <w:sz w:val="16"/>
                <w:szCs w:val="16"/>
              </w:rPr>
              <w:t>Si</w:t>
            </w:r>
            <w:r>
              <w:rPr>
                <w:rFonts w:cs="Arial"/>
                <w:color w:val="000000" w:themeColor="text1"/>
                <w:sz w:val="16"/>
                <w:szCs w:val="16"/>
              </w:rPr>
              <w:t>f</w:t>
            </w:r>
            <w:r w:rsidRPr="00A70B02">
              <w:rPr>
                <w:rFonts w:cs="Arial"/>
                <w:color w:val="000000" w:themeColor="text1"/>
                <w:sz w:val="16"/>
                <w:szCs w:val="16"/>
              </w:rPr>
              <w:t>a</w:t>
            </w:r>
            <w:r w:rsidRPr="0071037B">
              <w:rPr>
                <w:rFonts w:cs="Arial"/>
                <w:color w:val="000000" w:themeColor="text1"/>
                <w:sz w:val="16"/>
                <w:szCs w:val="16"/>
              </w:rPr>
              <w:t xml:space="preserve"> erstellt und terminiert werden.</w:t>
            </w:r>
          </w:p>
          <w:p w14:paraId="3D5C9D75" w14:textId="77777777" w:rsidR="00541F5D" w:rsidRPr="0071037B" w:rsidRDefault="00541F5D" w:rsidP="00541F5D">
            <w:pPr>
              <w:numPr>
                <w:ilvl w:val="0"/>
                <w:numId w:val="4"/>
              </w:numPr>
              <w:tabs>
                <w:tab w:val="left" w:pos="463"/>
              </w:tabs>
              <w:ind w:left="465" w:hanging="465"/>
              <w:rPr>
                <w:rFonts w:cs="Arial"/>
                <w:color w:val="000000" w:themeColor="text1"/>
                <w:sz w:val="16"/>
                <w:szCs w:val="16"/>
              </w:rPr>
            </w:pPr>
            <w:r w:rsidRPr="0071037B">
              <w:rPr>
                <w:rFonts w:cs="Arial"/>
                <w:color w:val="000000" w:themeColor="text1"/>
                <w:sz w:val="16"/>
                <w:szCs w:val="16"/>
              </w:rPr>
              <w:t>Die Wirksamkeit der Maßnahmen muss sollte vom Vorgesetzten kontrolliert und dokumentiert werden.</w:t>
            </w:r>
          </w:p>
          <w:p w14:paraId="251164FA" w14:textId="77777777" w:rsidR="00541F5D" w:rsidRPr="0071037B" w:rsidRDefault="00541F5D" w:rsidP="00541F5D">
            <w:pPr>
              <w:numPr>
                <w:ilvl w:val="0"/>
                <w:numId w:val="4"/>
              </w:numPr>
              <w:tabs>
                <w:tab w:val="left" w:pos="463"/>
              </w:tabs>
              <w:ind w:left="465" w:hanging="465"/>
              <w:rPr>
                <w:rFonts w:cs="Arial"/>
                <w:sz w:val="16"/>
                <w:szCs w:val="16"/>
              </w:rPr>
            </w:pPr>
            <w:r w:rsidRPr="0071037B">
              <w:rPr>
                <w:rFonts w:cs="Arial"/>
                <w:color w:val="000000" w:themeColor="text1"/>
                <w:sz w:val="16"/>
                <w:szCs w:val="16"/>
              </w:rPr>
              <w:t>Die Gefährdungsbeurteilung sollte jährlich (spätestens nach 2 Jahren) auf Aktualität überprüft werden. Bei Änderungen z.B. des Bereiches, der Tätigkeit, der Gefahrstoffe, neuen Erkenntnissen, gesetzlichen Änderung, etc. ist eine Überprüfung außerhalb des Intervalls notwendig.</w:t>
            </w:r>
          </w:p>
        </w:tc>
      </w:tr>
    </w:tbl>
    <w:p w14:paraId="2C927316" w14:textId="77777777" w:rsidR="00045AC9" w:rsidRPr="0071037B" w:rsidRDefault="00045AC9" w:rsidP="00045AC9">
      <w:pPr>
        <w:spacing w:before="60"/>
        <w:rPr>
          <w:rFonts w:cs="Arial"/>
          <w:b/>
          <w:szCs w:val="21"/>
        </w:rPr>
      </w:pPr>
      <w:r w:rsidRPr="0071037B">
        <w:rPr>
          <w:rFonts w:cs="Arial"/>
          <w:b/>
          <w:szCs w:val="21"/>
        </w:rPr>
        <w:t>Erklärung der Risikobewertung</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1"/>
        <w:gridCol w:w="652"/>
        <w:gridCol w:w="1431"/>
        <w:gridCol w:w="2516"/>
        <w:gridCol w:w="2350"/>
        <w:gridCol w:w="2833"/>
        <w:gridCol w:w="2267"/>
      </w:tblGrid>
      <w:tr w:rsidR="00045AC9" w:rsidRPr="00BF13D0" w14:paraId="66D8A099" w14:textId="77777777" w:rsidTr="00862F85">
        <w:trPr>
          <w:cantSplit/>
          <w:trHeight w:val="340"/>
        </w:trPr>
        <w:tc>
          <w:tcPr>
            <w:tcW w:w="3624" w:type="dxa"/>
            <w:gridSpan w:val="2"/>
            <w:shd w:val="clear" w:color="auto" w:fill="92D050"/>
            <w:vAlign w:val="center"/>
          </w:tcPr>
          <w:p w14:paraId="0955D741" w14:textId="77777777" w:rsidR="00045AC9" w:rsidRPr="00BF13D0" w:rsidRDefault="00045AC9" w:rsidP="00E91646">
            <w:pPr>
              <w:jc w:val="center"/>
              <w:rPr>
                <w:rFonts w:cs="Arial"/>
                <w:sz w:val="18"/>
                <w:szCs w:val="18"/>
              </w:rPr>
            </w:pPr>
            <w:r>
              <w:rPr>
                <w:rFonts w:cs="Arial"/>
                <w:sz w:val="18"/>
                <w:szCs w:val="18"/>
              </w:rPr>
              <w:t xml:space="preserve">1 </w:t>
            </w:r>
            <w:r>
              <w:rPr>
                <w:rFonts w:cs="Arial"/>
                <w:sz w:val="18"/>
                <w:szCs w:val="18"/>
              </w:rPr>
              <w:sym w:font="Symbol" w:char="F0A3"/>
            </w:r>
            <w:r>
              <w:rPr>
                <w:rFonts w:cs="Arial"/>
                <w:sz w:val="18"/>
                <w:szCs w:val="18"/>
              </w:rPr>
              <w:t xml:space="preserve"> </w:t>
            </w:r>
            <w:r w:rsidRPr="00BF13D0">
              <w:rPr>
                <w:rFonts w:cs="Arial"/>
                <w:sz w:val="18"/>
                <w:szCs w:val="18"/>
              </w:rPr>
              <w:t>Gering</w:t>
            </w:r>
            <w:r>
              <w:rPr>
                <w:rFonts w:cs="Arial"/>
                <w:sz w:val="18"/>
                <w:szCs w:val="18"/>
              </w:rPr>
              <w:t xml:space="preserve"> </w:t>
            </w:r>
            <w:r>
              <w:rPr>
                <w:rFonts w:cs="Arial"/>
                <w:sz w:val="18"/>
                <w:szCs w:val="18"/>
              </w:rPr>
              <w:sym w:font="Symbol" w:char="F0A3"/>
            </w:r>
            <w:r>
              <w:rPr>
                <w:rFonts w:cs="Arial"/>
                <w:sz w:val="18"/>
                <w:szCs w:val="18"/>
              </w:rPr>
              <w:t xml:space="preserve"> 7</w:t>
            </w:r>
          </w:p>
        </w:tc>
        <w:tc>
          <w:tcPr>
            <w:tcW w:w="11397" w:type="dxa"/>
            <w:gridSpan w:val="5"/>
            <w:shd w:val="clear" w:color="auto" w:fill="92D050"/>
            <w:vAlign w:val="center"/>
          </w:tcPr>
          <w:p w14:paraId="3D2F9E4C" w14:textId="77777777" w:rsidR="00045AC9" w:rsidRPr="00BF13D0" w:rsidRDefault="00045AC9" w:rsidP="00E91646">
            <w:pPr>
              <w:rPr>
                <w:rFonts w:cs="Arial"/>
                <w:sz w:val="18"/>
                <w:szCs w:val="18"/>
              </w:rPr>
            </w:pPr>
            <w:r>
              <w:rPr>
                <w:rFonts w:cs="Arial"/>
                <w:sz w:val="18"/>
                <w:szCs w:val="18"/>
              </w:rPr>
              <w:t xml:space="preserve">Akzeptable Risiken – </w:t>
            </w:r>
            <w:r w:rsidRPr="00BF13D0">
              <w:rPr>
                <w:rFonts w:cs="Arial"/>
                <w:sz w:val="18"/>
                <w:szCs w:val="18"/>
              </w:rPr>
              <w:t>Unfälle</w:t>
            </w:r>
            <w:r>
              <w:rPr>
                <w:rFonts w:cs="Arial"/>
                <w:sz w:val="18"/>
                <w:szCs w:val="18"/>
              </w:rPr>
              <w:t xml:space="preserve"> </w:t>
            </w:r>
            <w:r w:rsidRPr="00BF13D0">
              <w:rPr>
                <w:rFonts w:cs="Arial"/>
                <w:sz w:val="18"/>
                <w:szCs w:val="18"/>
              </w:rPr>
              <w:t>sind nicht zu erwarten!</w:t>
            </w:r>
          </w:p>
        </w:tc>
      </w:tr>
      <w:tr w:rsidR="00045AC9" w:rsidRPr="00BF13D0" w14:paraId="368F5D24" w14:textId="77777777" w:rsidTr="00862F85">
        <w:trPr>
          <w:cantSplit/>
          <w:trHeight w:val="340"/>
        </w:trPr>
        <w:tc>
          <w:tcPr>
            <w:tcW w:w="3624" w:type="dxa"/>
            <w:gridSpan w:val="2"/>
            <w:shd w:val="clear" w:color="auto" w:fill="FFFF00"/>
            <w:vAlign w:val="center"/>
          </w:tcPr>
          <w:p w14:paraId="1F96095E" w14:textId="77777777" w:rsidR="00045AC9" w:rsidRPr="00BF13D0" w:rsidRDefault="00045AC9" w:rsidP="00E91646">
            <w:pPr>
              <w:jc w:val="center"/>
              <w:rPr>
                <w:rFonts w:cs="Arial"/>
                <w:sz w:val="18"/>
                <w:szCs w:val="18"/>
              </w:rPr>
            </w:pPr>
            <w:r>
              <w:rPr>
                <w:rFonts w:cs="Arial"/>
                <w:sz w:val="18"/>
                <w:szCs w:val="18"/>
              </w:rPr>
              <w:t xml:space="preserve">8 </w:t>
            </w:r>
            <w:r>
              <w:rPr>
                <w:rFonts w:cs="Arial"/>
                <w:sz w:val="18"/>
                <w:szCs w:val="18"/>
              </w:rPr>
              <w:sym w:font="Symbol" w:char="F0A3"/>
            </w:r>
            <w:r>
              <w:rPr>
                <w:rFonts w:cs="Arial"/>
                <w:sz w:val="18"/>
                <w:szCs w:val="18"/>
              </w:rPr>
              <w:t xml:space="preserve"> signifikant </w:t>
            </w:r>
            <w:r>
              <w:rPr>
                <w:rFonts w:cs="Arial"/>
                <w:sz w:val="18"/>
                <w:szCs w:val="18"/>
              </w:rPr>
              <w:sym w:font="Symbol" w:char="F0A3"/>
            </w:r>
            <w:r>
              <w:rPr>
                <w:rFonts w:cs="Arial"/>
                <w:sz w:val="18"/>
                <w:szCs w:val="18"/>
              </w:rPr>
              <w:t xml:space="preserve"> 17</w:t>
            </w:r>
          </w:p>
        </w:tc>
        <w:tc>
          <w:tcPr>
            <w:tcW w:w="11397" w:type="dxa"/>
            <w:gridSpan w:val="5"/>
            <w:shd w:val="clear" w:color="auto" w:fill="FFFF00"/>
            <w:vAlign w:val="center"/>
          </w:tcPr>
          <w:p w14:paraId="59F21152" w14:textId="77777777" w:rsidR="00045AC9" w:rsidRPr="00BF13D0" w:rsidRDefault="00045AC9" w:rsidP="00E91646">
            <w:pPr>
              <w:rPr>
                <w:rFonts w:cs="Arial"/>
                <w:sz w:val="18"/>
                <w:szCs w:val="18"/>
              </w:rPr>
            </w:pPr>
            <w:r>
              <w:rPr>
                <w:rFonts w:cs="Arial"/>
                <w:sz w:val="18"/>
                <w:szCs w:val="18"/>
              </w:rPr>
              <w:t xml:space="preserve">Mittelfristig nicht akzeptable Risiken – </w:t>
            </w:r>
            <w:r w:rsidRPr="00BF13D0">
              <w:rPr>
                <w:rFonts w:cs="Arial"/>
                <w:sz w:val="18"/>
                <w:szCs w:val="18"/>
              </w:rPr>
              <w:t>Unfälle</w:t>
            </w:r>
            <w:r>
              <w:rPr>
                <w:rFonts w:cs="Arial"/>
                <w:sz w:val="18"/>
                <w:szCs w:val="18"/>
              </w:rPr>
              <w:t xml:space="preserve"> </w:t>
            </w:r>
            <w:r w:rsidRPr="00BF13D0">
              <w:rPr>
                <w:rFonts w:cs="Arial"/>
                <w:sz w:val="18"/>
                <w:szCs w:val="18"/>
              </w:rPr>
              <w:t>sind gelegentlich zu erwarten! (Informationen über Unfälle von ähnlich Unternehmen.)</w:t>
            </w:r>
          </w:p>
        </w:tc>
      </w:tr>
      <w:tr w:rsidR="00045AC9" w:rsidRPr="00BF13D0" w14:paraId="0572E89C" w14:textId="77777777" w:rsidTr="00862F85">
        <w:trPr>
          <w:cantSplit/>
          <w:trHeight w:val="340"/>
        </w:trPr>
        <w:tc>
          <w:tcPr>
            <w:tcW w:w="3624" w:type="dxa"/>
            <w:gridSpan w:val="2"/>
            <w:shd w:val="clear" w:color="auto" w:fill="FF0000"/>
            <w:vAlign w:val="center"/>
          </w:tcPr>
          <w:p w14:paraId="34F50C90" w14:textId="77777777" w:rsidR="00045AC9" w:rsidRPr="00BF13D0" w:rsidRDefault="00045AC9" w:rsidP="00E91646">
            <w:pPr>
              <w:jc w:val="center"/>
              <w:rPr>
                <w:rFonts w:cs="Arial"/>
                <w:sz w:val="18"/>
                <w:szCs w:val="18"/>
              </w:rPr>
            </w:pPr>
            <w:r>
              <w:rPr>
                <w:rFonts w:cs="Arial"/>
                <w:sz w:val="18"/>
                <w:szCs w:val="18"/>
              </w:rPr>
              <w:t xml:space="preserve">18 </w:t>
            </w:r>
            <w:r>
              <w:rPr>
                <w:rFonts w:cs="Arial"/>
                <w:sz w:val="18"/>
                <w:szCs w:val="18"/>
              </w:rPr>
              <w:sym w:font="Symbol" w:char="F0A3"/>
            </w:r>
            <w:r>
              <w:rPr>
                <w:rFonts w:cs="Arial"/>
                <w:sz w:val="18"/>
                <w:szCs w:val="18"/>
              </w:rPr>
              <w:t xml:space="preserve"> hoch </w:t>
            </w:r>
            <w:r>
              <w:rPr>
                <w:rFonts w:cs="Arial"/>
                <w:sz w:val="18"/>
                <w:szCs w:val="18"/>
              </w:rPr>
              <w:sym w:font="Symbol" w:char="F0A3"/>
            </w:r>
            <w:r>
              <w:rPr>
                <w:rFonts w:cs="Arial"/>
                <w:sz w:val="18"/>
                <w:szCs w:val="18"/>
              </w:rPr>
              <w:t xml:space="preserve"> 25</w:t>
            </w:r>
          </w:p>
        </w:tc>
        <w:tc>
          <w:tcPr>
            <w:tcW w:w="11397" w:type="dxa"/>
            <w:gridSpan w:val="5"/>
            <w:shd w:val="clear" w:color="auto" w:fill="FF0000"/>
            <w:vAlign w:val="center"/>
          </w:tcPr>
          <w:p w14:paraId="37EFCC07" w14:textId="77777777" w:rsidR="00045AC9" w:rsidRPr="00BF13D0" w:rsidRDefault="00045AC9" w:rsidP="00E91646">
            <w:pPr>
              <w:rPr>
                <w:rFonts w:cs="Arial"/>
                <w:sz w:val="18"/>
                <w:szCs w:val="18"/>
              </w:rPr>
            </w:pPr>
            <w:r>
              <w:rPr>
                <w:rFonts w:cs="Arial"/>
                <w:sz w:val="18"/>
                <w:szCs w:val="18"/>
              </w:rPr>
              <w:t xml:space="preserve">Nicht akzeptable Risiken – </w:t>
            </w:r>
            <w:r w:rsidRPr="00BF13D0">
              <w:rPr>
                <w:rFonts w:cs="Arial"/>
                <w:sz w:val="18"/>
                <w:szCs w:val="18"/>
              </w:rPr>
              <w:t>Unfälle</w:t>
            </w:r>
            <w:r>
              <w:rPr>
                <w:rFonts w:cs="Arial"/>
                <w:sz w:val="18"/>
                <w:szCs w:val="18"/>
              </w:rPr>
              <w:t xml:space="preserve"> </w:t>
            </w:r>
            <w:r w:rsidRPr="00BF13D0">
              <w:rPr>
                <w:rFonts w:cs="Arial"/>
                <w:sz w:val="18"/>
                <w:szCs w:val="18"/>
              </w:rPr>
              <w:t>können oder sind schon häufiger aufgetreten!</w:t>
            </w:r>
          </w:p>
        </w:tc>
      </w:tr>
      <w:tr w:rsidR="00045AC9" w:rsidRPr="00111BA0" w14:paraId="08637B6F" w14:textId="77777777" w:rsidTr="00862F85">
        <w:trPr>
          <w:cantSplit/>
        </w:trPr>
        <w:tc>
          <w:tcPr>
            <w:tcW w:w="15021" w:type="dxa"/>
            <w:gridSpan w:val="7"/>
            <w:vAlign w:val="center"/>
          </w:tcPr>
          <w:p w14:paraId="245267C3" w14:textId="77777777" w:rsidR="00045AC9" w:rsidRPr="00111BA0" w:rsidRDefault="00045AC9" w:rsidP="00E91646">
            <w:pPr>
              <w:jc w:val="center"/>
              <w:rPr>
                <w:rFonts w:cs="Arial"/>
                <w:sz w:val="8"/>
                <w:szCs w:val="8"/>
              </w:rPr>
            </w:pPr>
          </w:p>
        </w:tc>
      </w:tr>
      <w:tr w:rsidR="00045AC9" w:rsidRPr="00BF13D0" w14:paraId="15C739FE" w14:textId="77777777" w:rsidTr="00862F85">
        <w:trPr>
          <w:cantSplit/>
          <w:trHeight w:val="361"/>
        </w:trPr>
        <w:tc>
          <w:tcPr>
            <w:tcW w:w="2972" w:type="dxa"/>
            <w:vMerge w:val="restart"/>
            <w:shd w:val="clear" w:color="auto" w:fill="BFBFBF" w:themeFill="background1" w:themeFillShade="BF"/>
            <w:vAlign w:val="center"/>
          </w:tcPr>
          <w:p w14:paraId="6B8311C3" w14:textId="77777777" w:rsidR="00045AC9" w:rsidRPr="00683F8D" w:rsidRDefault="00045AC9" w:rsidP="00E91646">
            <w:pPr>
              <w:jc w:val="center"/>
              <w:rPr>
                <w:rFonts w:cs="Arial"/>
                <w:b/>
                <w:bCs/>
                <w:sz w:val="18"/>
                <w:szCs w:val="18"/>
              </w:rPr>
            </w:pPr>
            <w:r w:rsidRPr="00683F8D">
              <w:rPr>
                <w:rFonts w:cs="Arial"/>
                <w:b/>
                <w:bCs/>
                <w:sz w:val="18"/>
                <w:szCs w:val="18"/>
              </w:rPr>
              <w:t>Eintrittswahrscheinlichkeit</w:t>
            </w:r>
          </w:p>
        </w:tc>
        <w:tc>
          <w:tcPr>
            <w:tcW w:w="12049" w:type="dxa"/>
            <w:gridSpan w:val="6"/>
            <w:shd w:val="clear" w:color="auto" w:fill="C0C0C0"/>
            <w:vAlign w:val="center"/>
          </w:tcPr>
          <w:p w14:paraId="1E4D47C6" w14:textId="77777777" w:rsidR="00045AC9" w:rsidRPr="00683F8D" w:rsidRDefault="00045AC9" w:rsidP="00E91646">
            <w:pPr>
              <w:jc w:val="center"/>
              <w:rPr>
                <w:rFonts w:cs="Arial"/>
                <w:b/>
                <w:bCs/>
                <w:sz w:val="18"/>
                <w:szCs w:val="18"/>
              </w:rPr>
            </w:pPr>
            <w:r w:rsidRPr="00683F8D">
              <w:rPr>
                <w:rFonts w:cs="Arial"/>
                <w:b/>
                <w:bCs/>
                <w:sz w:val="18"/>
                <w:szCs w:val="18"/>
              </w:rPr>
              <w:t>Mögliche Schadensschwere für Mitarbeiter</w:t>
            </w:r>
          </w:p>
        </w:tc>
      </w:tr>
      <w:tr w:rsidR="00045AC9" w:rsidRPr="00BF13D0" w14:paraId="72193FF1" w14:textId="77777777" w:rsidTr="00862F85">
        <w:trPr>
          <w:cantSplit/>
          <w:trHeight w:val="604"/>
        </w:trPr>
        <w:tc>
          <w:tcPr>
            <w:tcW w:w="2972" w:type="dxa"/>
            <w:vMerge/>
            <w:shd w:val="clear" w:color="auto" w:fill="BFBFBF" w:themeFill="background1" w:themeFillShade="BF"/>
            <w:vAlign w:val="center"/>
          </w:tcPr>
          <w:p w14:paraId="17088E8E" w14:textId="77777777" w:rsidR="00045AC9" w:rsidRPr="00BF13D0" w:rsidRDefault="00045AC9" w:rsidP="00E91646">
            <w:pPr>
              <w:jc w:val="center"/>
              <w:rPr>
                <w:rFonts w:cs="Arial"/>
                <w:sz w:val="18"/>
                <w:szCs w:val="18"/>
              </w:rPr>
            </w:pPr>
          </w:p>
        </w:tc>
        <w:tc>
          <w:tcPr>
            <w:tcW w:w="2083" w:type="dxa"/>
            <w:gridSpan w:val="2"/>
            <w:shd w:val="clear" w:color="auto" w:fill="C0C0C0"/>
            <w:vAlign w:val="center"/>
          </w:tcPr>
          <w:p w14:paraId="3E51A9CA" w14:textId="77777777" w:rsidR="00045AC9" w:rsidRPr="00250982" w:rsidRDefault="00045AC9" w:rsidP="00E91646">
            <w:pPr>
              <w:jc w:val="center"/>
              <w:rPr>
                <w:rFonts w:cs="Arial"/>
                <w:b/>
                <w:bCs/>
                <w:sz w:val="18"/>
                <w:szCs w:val="18"/>
              </w:rPr>
            </w:pPr>
            <w:r w:rsidRPr="002D42E5">
              <w:rPr>
                <w:rFonts w:cs="Arial"/>
                <w:b/>
                <w:bCs/>
                <w:sz w:val="18"/>
                <w:szCs w:val="18"/>
              </w:rPr>
              <w:t>Erste-Hilfe-Fall</w:t>
            </w:r>
            <w:r w:rsidRPr="00250982">
              <w:rPr>
                <w:rFonts w:cs="Arial"/>
                <w:b/>
                <w:bCs/>
                <w:sz w:val="18"/>
                <w:szCs w:val="18"/>
              </w:rPr>
              <w:br/>
            </w:r>
            <w:r w:rsidRPr="002D42E5">
              <w:rPr>
                <w:rFonts w:cs="Arial"/>
                <w:sz w:val="15"/>
                <w:szCs w:val="15"/>
              </w:rPr>
              <w:t>ohne Arbeitsausfall</w:t>
            </w:r>
          </w:p>
        </w:tc>
        <w:tc>
          <w:tcPr>
            <w:tcW w:w="2516" w:type="dxa"/>
            <w:shd w:val="clear" w:color="auto" w:fill="C0C0C0"/>
            <w:vAlign w:val="center"/>
          </w:tcPr>
          <w:p w14:paraId="5DEB79CE" w14:textId="77777777" w:rsidR="00045AC9" w:rsidRPr="00250982" w:rsidRDefault="00045AC9" w:rsidP="00E91646">
            <w:pPr>
              <w:jc w:val="center"/>
              <w:rPr>
                <w:rFonts w:cs="Arial"/>
                <w:b/>
                <w:bCs/>
                <w:sz w:val="18"/>
                <w:szCs w:val="18"/>
              </w:rPr>
            </w:pPr>
            <w:r w:rsidRPr="002D42E5">
              <w:rPr>
                <w:rFonts w:cs="Arial"/>
                <w:b/>
                <w:bCs/>
                <w:sz w:val="18"/>
                <w:szCs w:val="18"/>
              </w:rPr>
              <w:t>Erste-Hilfe-Fall</w:t>
            </w:r>
            <w:r w:rsidRPr="00557348">
              <w:rPr>
                <w:rFonts w:cs="Arial"/>
                <w:b/>
                <w:bCs/>
                <w:sz w:val="18"/>
                <w:szCs w:val="18"/>
              </w:rPr>
              <w:t xml:space="preserve"> </w:t>
            </w:r>
            <w:r>
              <w:rPr>
                <w:rFonts w:cs="Arial"/>
                <w:b/>
                <w:bCs/>
                <w:sz w:val="18"/>
                <w:szCs w:val="18"/>
              </w:rPr>
              <w:t xml:space="preserve">mit </w:t>
            </w:r>
            <w:r w:rsidRPr="00557348">
              <w:rPr>
                <w:rFonts w:cs="Arial"/>
                <w:b/>
                <w:bCs/>
                <w:sz w:val="18"/>
                <w:szCs w:val="18"/>
              </w:rPr>
              <w:t>eingeschränkte</w:t>
            </w:r>
            <w:r>
              <w:rPr>
                <w:rFonts w:cs="Arial"/>
                <w:b/>
                <w:bCs/>
                <w:sz w:val="18"/>
                <w:szCs w:val="18"/>
              </w:rPr>
              <w:t xml:space="preserve">m </w:t>
            </w:r>
            <w:r w:rsidRPr="00557348">
              <w:rPr>
                <w:rFonts w:cs="Arial"/>
                <w:b/>
                <w:bCs/>
                <w:sz w:val="18"/>
                <w:szCs w:val="18"/>
              </w:rPr>
              <w:t>Arbeitseinsatz</w:t>
            </w:r>
            <w:r w:rsidRPr="00250982">
              <w:rPr>
                <w:rFonts w:cs="Arial"/>
                <w:b/>
                <w:bCs/>
                <w:sz w:val="18"/>
                <w:szCs w:val="18"/>
              </w:rPr>
              <w:br/>
            </w:r>
            <w:r w:rsidRPr="00557348">
              <w:rPr>
                <w:rFonts w:cs="Arial"/>
                <w:sz w:val="15"/>
                <w:szCs w:val="15"/>
              </w:rPr>
              <w:t>ohne Arbeitsausfall</w:t>
            </w:r>
          </w:p>
        </w:tc>
        <w:tc>
          <w:tcPr>
            <w:tcW w:w="2350" w:type="dxa"/>
            <w:shd w:val="clear" w:color="auto" w:fill="C0C0C0"/>
            <w:vAlign w:val="center"/>
          </w:tcPr>
          <w:p w14:paraId="2DACC25B" w14:textId="77777777" w:rsidR="00045AC9" w:rsidRPr="00250982" w:rsidRDefault="00045AC9" w:rsidP="00E91646">
            <w:pPr>
              <w:jc w:val="center"/>
              <w:rPr>
                <w:rFonts w:cs="Arial"/>
                <w:b/>
                <w:bCs/>
                <w:sz w:val="18"/>
                <w:szCs w:val="18"/>
              </w:rPr>
            </w:pPr>
            <w:r>
              <w:rPr>
                <w:rFonts w:cs="Arial"/>
                <w:b/>
                <w:bCs/>
                <w:sz w:val="18"/>
                <w:szCs w:val="18"/>
              </w:rPr>
              <w:t>Unfall mit Ausfallzeit</w:t>
            </w:r>
          </w:p>
        </w:tc>
        <w:tc>
          <w:tcPr>
            <w:tcW w:w="2833" w:type="dxa"/>
            <w:shd w:val="clear" w:color="auto" w:fill="C0C0C0"/>
            <w:vAlign w:val="center"/>
          </w:tcPr>
          <w:p w14:paraId="57A8F3D3" w14:textId="77777777" w:rsidR="00045AC9" w:rsidRPr="00250982" w:rsidRDefault="00045AC9" w:rsidP="00E91646">
            <w:pPr>
              <w:jc w:val="center"/>
              <w:rPr>
                <w:rFonts w:cs="Arial"/>
                <w:b/>
                <w:bCs/>
                <w:sz w:val="18"/>
                <w:szCs w:val="18"/>
              </w:rPr>
            </w:pPr>
            <w:r w:rsidRPr="00250982">
              <w:rPr>
                <w:rFonts w:cs="Arial"/>
                <w:b/>
                <w:bCs/>
                <w:sz w:val="18"/>
                <w:szCs w:val="18"/>
              </w:rPr>
              <w:t>Bleibende körperliche Schäden</w:t>
            </w:r>
          </w:p>
        </w:tc>
        <w:tc>
          <w:tcPr>
            <w:tcW w:w="2267" w:type="dxa"/>
            <w:shd w:val="clear" w:color="auto" w:fill="C0C0C0"/>
            <w:vAlign w:val="center"/>
          </w:tcPr>
          <w:p w14:paraId="079ECC88" w14:textId="77777777" w:rsidR="00045AC9" w:rsidRPr="00250982" w:rsidRDefault="00045AC9" w:rsidP="00E91646">
            <w:pPr>
              <w:jc w:val="center"/>
              <w:rPr>
                <w:rFonts w:cs="Arial"/>
                <w:b/>
                <w:bCs/>
                <w:sz w:val="18"/>
                <w:szCs w:val="18"/>
              </w:rPr>
            </w:pPr>
            <w:r w:rsidRPr="00250982">
              <w:rPr>
                <w:rFonts w:cs="Arial"/>
                <w:b/>
                <w:bCs/>
                <w:sz w:val="18"/>
                <w:szCs w:val="18"/>
              </w:rPr>
              <w:t>Tod</w:t>
            </w:r>
          </w:p>
        </w:tc>
      </w:tr>
      <w:tr w:rsidR="00045AC9" w:rsidRPr="00BF13D0" w14:paraId="56CBF678" w14:textId="77777777" w:rsidTr="00862F85">
        <w:trPr>
          <w:cantSplit/>
          <w:trHeight w:val="340"/>
        </w:trPr>
        <w:tc>
          <w:tcPr>
            <w:tcW w:w="2972" w:type="dxa"/>
            <w:shd w:val="clear" w:color="auto" w:fill="BFBFBF" w:themeFill="background1" w:themeFillShade="BF"/>
            <w:vAlign w:val="center"/>
          </w:tcPr>
          <w:p w14:paraId="4DB6E5C7" w14:textId="77777777" w:rsidR="00045AC9" w:rsidRPr="00D10E3F" w:rsidRDefault="00045AC9" w:rsidP="00E91646">
            <w:pPr>
              <w:jc w:val="center"/>
              <w:rPr>
                <w:rFonts w:cs="Arial"/>
                <w:b/>
                <w:bCs/>
                <w:i/>
                <w:iCs/>
                <w:sz w:val="16"/>
                <w:szCs w:val="16"/>
              </w:rPr>
            </w:pPr>
            <w:r w:rsidRPr="00D10E3F">
              <w:rPr>
                <w:rFonts w:cs="Arial"/>
                <w:b/>
                <w:bCs/>
              </w:rPr>
              <w:t>unmöglich</w:t>
            </w:r>
            <w:r w:rsidRPr="00D10E3F">
              <w:rPr>
                <w:rFonts w:cs="Arial"/>
                <w:b/>
                <w:bCs/>
              </w:rPr>
              <w:br/>
            </w:r>
            <w:r w:rsidRPr="00D10E3F">
              <w:rPr>
                <w:rFonts w:cs="Arial"/>
                <w:sz w:val="16"/>
                <w:szCs w:val="16"/>
              </w:rPr>
              <w:t>Unfälle sind nicht zu erwarten!</w:t>
            </w:r>
          </w:p>
        </w:tc>
        <w:tc>
          <w:tcPr>
            <w:tcW w:w="2083" w:type="dxa"/>
            <w:gridSpan w:val="2"/>
            <w:shd w:val="clear" w:color="auto" w:fill="92D050"/>
            <w:vAlign w:val="center"/>
          </w:tcPr>
          <w:p w14:paraId="7C99EC6A" w14:textId="77777777" w:rsidR="00045AC9" w:rsidRPr="00BF13D0" w:rsidRDefault="00045AC9" w:rsidP="00E91646">
            <w:pPr>
              <w:jc w:val="center"/>
              <w:rPr>
                <w:rFonts w:cs="Arial"/>
                <w:sz w:val="18"/>
                <w:szCs w:val="18"/>
              </w:rPr>
            </w:pPr>
            <w:r>
              <w:rPr>
                <w:rFonts w:cs="Arial"/>
                <w:sz w:val="18"/>
                <w:szCs w:val="18"/>
              </w:rPr>
              <w:t>1</w:t>
            </w:r>
          </w:p>
        </w:tc>
        <w:tc>
          <w:tcPr>
            <w:tcW w:w="2516" w:type="dxa"/>
            <w:shd w:val="clear" w:color="auto" w:fill="92D050"/>
            <w:vAlign w:val="center"/>
          </w:tcPr>
          <w:p w14:paraId="380F98A4" w14:textId="77777777" w:rsidR="00045AC9" w:rsidRPr="00BF13D0" w:rsidRDefault="00045AC9" w:rsidP="00E91646">
            <w:pPr>
              <w:jc w:val="center"/>
              <w:rPr>
                <w:rFonts w:cs="Arial"/>
                <w:sz w:val="18"/>
                <w:szCs w:val="18"/>
              </w:rPr>
            </w:pPr>
            <w:r>
              <w:rPr>
                <w:rFonts w:cs="Arial"/>
                <w:sz w:val="18"/>
                <w:szCs w:val="18"/>
              </w:rPr>
              <w:t>5</w:t>
            </w:r>
          </w:p>
        </w:tc>
        <w:tc>
          <w:tcPr>
            <w:tcW w:w="2350" w:type="dxa"/>
            <w:shd w:val="clear" w:color="auto" w:fill="92D050"/>
            <w:vAlign w:val="center"/>
          </w:tcPr>
          <w:p w14:paraId="495FA844" w14:textId="77777777" w:rsidR="00045AC9" w:rsidRPr="00BF13D0" w:rsidRDefault="00045AC9" w:rsidP="00E91646">
            <w:pPr>
              <w:jc w:val="center"/>
              <w:rPr>
                <w:rFonts w:cs="Arial"/>
                <w:sz w:val="18"/>
                <w:szCs w:val="18"/>
              </w:rPr>
            </w:pPr>
            <w:r>
              <w:rPr>
                <w:rFonts w:cs="Arial"/>
                <w:sz w:val="18"/>
                <w:szCs w:val="18"/>
              </w:rPr>
              <w:t>7</w:t>
            </w:r>
          </w:p>
        </w:tc>
        <w:tc>
          <w:tcPr>
            <w:tcW w:w="2833" w:type="dxa"/>
            <w:shd w:val="clear" w:color="auto" w:fill="FFFF00"/>
            <w:vAlign w:val="center"/>
          </w:tcPr>
          <w:p w14:paraId="75C706A0" w14:textId="77777777" w:rsidR="00045AC9" w:rsidRPr="00BF13D0" w:rsidRDefault="00045AC9" w:rsidP="00E91646">
            <w:pPr>
              <w:jc w:val="center"/>
              <w:rPr>
                <w:rFonts w:cs="Arial"/>
                <w:sz w:val="18"/>
                <w:szCs w:val="18"/>
              </w:rPr>
            </w:pPr>
            <w:r>
              <w:rPr>
                <w:rFonts w:cs="Arial"/>
                <w:sz w:val="18"/>
                <w:szCs w:val="18"/>
              </w:rPr>
              <w:t>14</w:t>
            </w:r>
          </w:p>
        </w:tc>
        <w:tc>
          <w:tcPr>
            <w:tcW w:w="2267" w:type="dxa"/>
            <w:shd w:val="clear" w:color="auto" w:fill="FFFF00"/>
            <w:vAlign w:val="center"/>
          </w:tcPr>
          <w:p w14:paraId="6F5624BA" w14:textId="77777777" w:rsidR="00045AC9" w:rsidRPr="00BF13D0" w:rsidRDefault="00045AC9" w:rsidP="00E91646">
            <w:pPr>
              <w:jc w:val="center"/>
              <w:rPr>
                <w:rFonts w:cs="Arial"/>
                <w:sz w:val="18"/>
                <w:szCs w:val="18"/>
              </w:rPr>
            </w:pPr>
            <w:r>
              <w:rPr>
                <w:rFonts w:cs="Arial"/>
                <w:sz w:val="18"/>
                <w:szCs w:val="18"/>
              </w:rPr>
              <w:t>16</w:t>
            </w:r>
          </w:p>
        </w:tc>
      </w:tr>
      <w:tr w:rsidR="00045AC9" w:rsidRPr="00BF13D0" w14:paraId="0B2E580A" w14:textId="77777777" w:rsidTr="00862F85">
        <w:trPr>
          <w:cantSplit/>
          <w:trHeight w:val="340"/>
        </w:trPr>
        <w:tc>
          <w:tcPr>
            <w:tcW w:w="2972" w:type="dxa"/>
            <w:shd w:val="clear" w:color="auto" w:fill="BFBFBF" w:themeFill="background1" w:themeFillShade="BF"/>
            <w:vAlign w:val="center"/>
          </w:tcPr>
          <w:p w14:paraId="69BB4005" w14:textId="77777777" w:rsidR="00045AC9" w:rsidRPr="00D10E3F" w:rsidRDefault="00045AC9" w:rsidP="00E91646">
            <w:pPr>
              <w:jc w:val="center"/>
              <w:rPr>
                <w:rFonts w:cs="Arial"/>
                <w:b/>
                <w:bCs/>
                <w:i/>
                <w:iCs/>
                <w:sz w:val="16"/>
                <w:szCs w:val="16"/>
              </w:rPr>
            </w:pPr>
            <w:r w:rsidRPr="00D10E3F">
              <w:rPr>
                <w:rFonts w:cs="Arial"/>
                <w:b/>
                <w:bCs/>
              </w:rPr>
              <w:t>unwahrscheinlic</w:t>
            </w:r>
            <w:r w:rsidRPr="002C5A42">
              <w:rPr>
                <w:rFonts w:cs="Arial"/>
                <w:b/>
                <w:bCs/>
              </w:rPr>
              <w:t>h</w:t>
            </w:r>
            <w:r w:rsidRPr="00D10E3F">
              <w:rPr>
                <w:rFonts w:cs="Arial"/>
                <w:sz w:val="16"/>
                <w:szCs w:val="16"/>
              </w:rPr>
              <w:br/>
              <w:t>Unfälle sind gelegentlich zu erwarten!</w:t>
            </w:r>
          </w:p>
        </w:tc>
        <w:tc>
          <w:tcPr>
            <w:tcW w:w="2083" w:type="dxa"/>
            <w:gridSpan w:val="2"/>
            <w:shd w:val="clear" w:color="auto" w:fill="92D050"/>
            <w:vAlign w:val="center"/>
          </w:tcPr>
          <w:p w14:paraId="4F93E545" w14:textId="77777777" w:rsidR="00045AC9" w:rsidRPr="00BF13D0" w:rsidRDefault="00045AC9" w:rsidP="00E91646">
            <w:pPr>
              <w:jc w:val="center"/>
              <w:rPr>
                <w:rFonts w:cs="Arial"/>
                <w:sz w:val="18"/>
                <w:szCs w:val="18"/>
              </w:rPr>
            </w:pPr>
            <w:r>
              <w:rPr>
                <w:rFonts w:cs="Arial"/>
                <w:sz w:val="18"/>
                <w:szCs w:val="18"/>
              </w:rPr>
              <w:t>2</w:t>
            </w:r>
          </w:p>
        </w:tc>
        <w:tc>
          <w:tcPr>
            <w:tcW w:w="2516" w:type="dxa"/>
            <w:shd w:val="clear" w:color="auto" w:fill="92D050"/>
            <w:vAlign w:val="center"/>
          </w:tcPr>
          <w:p w14:paraId="77CF5FA8" w14:textId="77777777" w:rsidR="00045AC9" w:rsidRPr="00BF13D0" w:rsidRDefault="00045AC9" w:rsidP="00E91646">
            <w:pPr>
              <w:jc w:val="center"/>
              <w:rPr>
                <w:rFonts w:cs="Arial"/>
                <w:sz w:val="18"/>
                <w:szCs w:val="18"/>
              </w:rPr>
            </w:pPr>
            <w:r>
              <w:rPr>
                <w:rFonts w:cs="Arial"/>
                <w:sz w:val="18"/>
                <w:szCs w:val="18"/>
              </w:rPr>
              <w:t>6</w:t>
            </w:r>
          </w:p>
        </w:tc>
        <w:tc>
          <w:tcPr>
            <w:tcW w:w="2350" w:type="dxa"/>
            <w:shd w:val="clear" w:color="auto" w:fill="FFFF00"/>
            <w:vAlign w:val="center"/>
          </w:tcPr>
          <w:p w14:paraId="699596D5" w14:textId="77777777" w:rsidR="00045AC9" w:rsidRPr="00BF13D0" w:rsidRDefault="00045AC9" w:rsidP="00E91646">
            <w:pPr>
              <w:jc w:val="center"/>
              <w:rPr>
                <w:rFonts w:cs="Arial"/>
                <w:sz w:val="18"/>
                <w:szCs w:val="18"/>
              </w:rPr>
            </w:pPr>
            <w:r>
              <w:rPr>
                <w:rFonts w:cs="Arial"/>
                <w:sz w:val="18"/>
                <w:szCs w:val="18"/>
              </w:rPr>
              <w:t>12</w:t>
            </w:r>
          </w:p>
        </w:tc>
        <w:tc>
          <w:tcPr>
            <w:tcW w:w="2833" w:type="dxa"/>
            <w:shd w:val="clear" w:color="auto" w:fill="FFFF00"/>
            <w:vAlign w:val="center"/>
          </w:tcPr>
          <w:p w14:paraId="2AC84B50" w14:textId="77777777" w:rsidR="00045AC9" w:rsidRPr="00BF13D0" w:rsidRDefault="00045AC9" w:rsidP="00E91646">
            <w:pPr>
              <w:jc w:val="center"/>
              <w:rPr>
                <w:rFonts w:cs="Arial"/>
                <w:sz w:val="18"/>
                <w:szCs w:val="18"/>
              </w:rPr>
            </w:pPr>
            <w:r>
              <w:rPr>
                <w:rFonts w:cs="Arial"/>
                <w:sz w:val="18"/>
                <w:szCs w:val="18"/>
              </w:rPr>
              <w:t>15</w:t>
            </w:r>
          </w:p>
        </w:tc>
        <w:tc>
          <w:tcPr>
            <w:tcW w:w="2267" w:type="dxa"/>
            <w:shd w:val="clear" w:color="auto" w:fill="FFFF00"/>
            <w:vAlign w:val="center"/>
          </w:tcPr>
          <w:p w14:paraId="60FDFF0C" w14:textId="77777777" w:rsidR="00045AC9" w:rsidRPr="00BF13D0" w:rsidRDefault="00045AC9" w:rsidP="00E91646">
            <w:pPr>
              <w:jc w:val="center"/>
              <w:rPr>
                <w:rFonts w:cs="Arial"/>
                <w:sz w:val="18"/>
                <w:szCs w:val="18"/>
              </w:rPr>
            </w:pPr>
            <w:r>
              <w:rPr>
                <w:rFonts w:cs="Arial"/>
                <w:sz w:val="18"/>
                <w:szCs w:val="18"/>
              </w:rPr>
              <w:t>17</w:t>
            </w:r>
          </w:p>
        </w:tc>
      </w:tr>
      <w:tr w:rsidR="00541F5D" w:rsidRPr="00BF13D0" w14:paraId="4E391441" w14:textId="77777777" w:rsidTr="00862F85">
        <w:trPr>
          <w:cantSplit/>
          <w:trHeight w:val="340"/>
        </w:trPr>
        <w:tc>
          <w:tcPr>
            <w:tcW w:w="2972" w:type="dxa"/>
            <w:shd w:val="clear" w:color="auto" w:fill="BFBFBF" w:themeFill="background1" w:themeFillShade="BF"/>
            <w:vAlign w:val="center"/>
          </w:tcPr>
          <w:p w14:paraId="3287B956" w14:textId="77777777" w:rsidR="00541F5D" w:rsidRDefault="00541F5D" w:rsidP="00541F5D">
            <w:pPr>
              <w:jc w:val="center"/>
              <w:rPr>
                <w:rFonts w:cs="Arial"/>
                <w:sz w:val="16"/>
                <w:szCs w:val="16"/>
              </w:rPr>
            </w:pPr>
            <w:r w:rsidRPr="00D10E3F">
              <w:rPr>
                <w:rFonts w:cs="Arial"/>
                <w:b/>
                <w:bCs/>
              </w:rPr>
              <w:t>möglich</w:t>
            </w:r>
            <w:r w:rsidRPr="00D10E3F">
              <w:rPr>
                <w:rFonts w:cs="Arial"/>
                <w:sz w:val="16"/>
                <w:szCs w:val="16"/>
              </w:rPr>
              <w:t>!</w:t>
            </w:r>
          </w:p>
          <w:p w14:paraId="0BF42199" w14:textId="1BDDE532" w:rsidR="00541F5D" w:rsidRPr="00D10E3F" w:rsidRDefault="00541F5D" w:rsidP="00541F5D">
            <w:pPr>
              <w:jc w:val="center"/>
              <w:rPr>
                <w:rFonts w:cs="Arial"/>
                <w:b/>
                <w:bCs/>
                <w:i/>
                <w:iCs/>
                <w:sz w:val="16"/>
                <w:szCs w:val="16"/>
              </w:rPr>
            </w:pPr>
            <w:r w:rsidRPr="00D10E3F">
              <w:rPr>
                <w:rFonts w:cs="Arial"/>
                <w:sz w:val="16"/>
                <w:szCs w:val="16"/>
              </w:rPr>
              <w:t>Unfälle sind bekannt und eventuell schon aufgetreten!</w:t>
            </w:r>
          </w:p>
        </w:tc>
        <w:tc>
          <w:tcPr>
            <w:tcW w:w="2083" w:type="dxa"/>
            <w:gridSpan w:val="2"/>
            <w:shd w:val="clear" w:color="auto" w:fill="92D050"/>
            <w:vAlign w:val="center"/>
          </w:tcPr>
          <w:p w14:paraId="2FB99345" w14:textId="77777777" w:rsidR="00541F5D" w:rsidRPr="00BF13D0" w:rsidRDefault="00541F5D" w:rsidP="00541F5D">
            <w:pPr>
              <w:jc w:val="center"/>
              <w:rPr>
                <w:rFonts w:cs="Arial"/>
                <w:sz w:val="18"/>
                <w:szCs w:val="18"/>
              </w:rPr>
            </w:pPr>
            <w:r>
              <w:rPr>
                <w:rFonts w:cs="Arial"/>
                <w:sz w:val="18"/>
                <w:szCs w:val="18"/>
              </w:rPr>
              <w:t>3</w:t>
            </w:r>
          </w:p>
        </w:tc>
        <w:tc>
          <w:tcPr>
            <w:tcW w:w="2516" w:type="dxa"/>
            <w:shd w:val="clear" w:color="auto" w:fill="FFFF00"/>
            <w:vAlign w:val="center"/>
          </w:tcPr>
          <w:p w14:paraId="7D5389BE" w14:textId="77777777" w:rsidR="00541F5D" w:rsidRPr="00BF13D0" w:rsidRDefault="00541F5D" w:rsidP="00541F5D">
            <w:pPr>
              <w:jc w:val="center"/>
              <w:rPr>
                <w:rFonts w:cs="Arial"/>
                <w:sz w:val="18"/>
                <w:szCs w:val="18"/>
              </w:rPr>
            </w:pPr>
            <w:r>
              <w:rPr>
                <w:rFonts w:cs="Arial"/>
                <w:sz w:val="18"/>
                <w:szCs w:val="18"/>
              </w:rPr>
              <w:t>9</w:t>
            </w:r>
          </w:p>
        </w:tc>
        <w:tc>
          <w:tcPr>
            <w:tcW w:w="2350" w:type="dxa"/>
            <w:shd w:val="clear" w:color="auto" w:fill="FFFF00"/>
            <w:vAlign w:val="center"/>
          </w:tcPr>
          <w:p w14:paraId="08D82966" w14:textId="77777777" w:rsidR="00541F5D" w:rsidRPr="00BF13D0" w:rsidRDefault="00541F5D" w:rsidP="00541F5D">
            <w:pPr>
              <w:jc w:val="center"/>
              <w:rPr>
                <w:rFonts w:cs="Arial"/>
                <w:sz w:val="18"/>
                <w:szCs w:val="18"/>
              </w:rPr>
            </w:pPr>
            <w:r>
              <w:rPr>
                <w:rFonts w:cs="Arial"/>
                <w:sz w:val="18"/>
                <w:szCs w:val="18"/>
              </w:rPr>
              <w:t>13</w:t>
            </w:r>
          </w:p>
        </w:tc>
        <w:tc>
          <w:tcPr>
            <w:tcW w:w="2833" w:type="dxa"/>
            <w:shd w:val="clear" w:color="auto" w:fill="FF0000"/>
            <w:vAlign w:val="center"/>
          </w:tcPr>
          <w:p w14:paraId="67B8ECC4" w14:textId="77777777" w:rsidR="00541F5D" w:rsidRPr="00BF13D0" w:rsidRDefault="00541F5D" w:rsidP="00541F5D">
            <w:pPr>
              <w:jc w:val="center"/>
              <w:rPr>
                <w:rFonts w:cs="Arial"/>
                <w:sz w:val="18"/>
                <w:szCs w:val="18"/>
              </w:rPr>
            </w:pPr>
            <w:r>
              <w:rPr>
                <w:rFonts w:cs="Arial"/>
                <w:sz w:val="18"/>
                <w:szCs w:val="18"/>
              </w:rPr>
              <w:t>20</w:t>
            </w:r>
          </w:p>
        </w:tc>
        <w:tc>
          <w:tcPr>
            <w:tcW w:w="2267" w:type="dxa"/>
            <w:shd w:val="clear" w:color="auto" w:fill="FF0000"/>
            <w:vAlign w:val="center"/>
          </w:tcPr>
          <w:p w14:paraId="3C601CAE" w14:textId="77777777" w:rsidR="00541F5D" w:rsidRPr="00BF13D0" w:rsidRDefault="00541F5D" w:rsidP="00541F5D">
            <w:pPr>
              <w:jc w:val="center"/>
              <w:rPr>
                <w:rFonts w:cs="Arial"/>
                <w:sz w:val="18"/>
                <w:szCs w:val="18"/>
              </w:rPr>
            </w:pPr>
            <w:r>
              <w:rPr>
                <w:rFonts w:cs="Arial"/>
                <w:sz w:val="18"/>
                <w:szCs w:val="18"/>
              </w:rPr>
              <w:t>23</w:t>
            </w:r>
          </w:p>
        </w:tc>
      </w:tr>
      <w:tr w:rsidR="00541F5D" w:rsidRPr="00BF13D0" w14:paraId="418FDAC3" w14:textId="77777777" w:rsidTr="00862F85">
        <w:trPr>
          <w:cantSplit/>
          <w:trHeight w:val="340"/>
        </w:trPr>
        <w:tc>
          <w:tcPr>
            <w:tcW w:w="2972" w:type="dxa"/>
            <w:shd w:val="clear" w:color="auto" w:fill="BFBFBF" w:themeFill="background1" w:themeFillShade="BF"/>
            <w:vAlign w:val="center"/>
          </w:tcPr>
          <w:p w14:paraId="7ECAE1AB" w14:textId="022CFB2C" w:rsidR="00541F5D" w:rsidRPr="00D10E3F" w:rsidRDefault="00541F5D" w:rsidP="00541F5D">
            <w:pPr>
              <w:jc w:val="center"/>
              <w:rPr>
                <w:rFonts w:cs="Arial"/>
                <w:b/>
                <w:bCs/>
                <w:i/>
                <w:iCs/>
                <w:sz w:val="16"/>
                <w:szCs w:val="16"/>
              </w:rPr>
            </w:pPr>
            <w:r w:rsidRPr="00D10E3F">
              <w:rPr>
                <w:rFonts w:cs="Arial"/>
                <w:b/>
                <w:bCs/>
              </w:rPr>
              <w:t>wahrscheinlich</w:t>
            </w:r>
            <w:r w:rsidRPr="00D10E3F">
              <w:rPr>
                <w:rFonts w:cs="Arial"/>
                <w:b/>
                <w:bCs/>
              </w:rPr>
              <w:br/>
            </w:r>
            <w:r w:rsidRPr="00D10E3F">
              <w:rPr>
                <w:rFonts w:cs="Arial"/>
                <w:sz w:val="16"/>
                <w:szCs w:val="16"/>
              </w:rPr>
              <w:t xml:space="preserve">Unfälle können oder sind schon </w:t>
            </w:r>
            <w:r>
              <w:rPr>
                <w:rFonts w:cs="Arial"/>
                <w:sz w:val="16"/>
                <w:szCs w:val="16"/>
              </w:rPr>
              <w:br/>
            </w:r>
            <w:r w:rsidRPr="00D10E3F">
              <w:rPr>
                <w:rFonts w:cs="Arial"/>
                <w:sz w:val="16"/>
                <w:szCs w:val="16"/>
              </w:rPr>
              <w:t>häufiger aufgetreten</w:t>
            </w:r>
          </w:p>
        </w:tc>
        <w:tc>
          <w:tcPr>
            <w:tcW w:w="2083" w:type="dxa"/>
            <w:gridSpan w:val="2"/>
            <w:shd w:val="clear" w:color="auto" w:fill="92D050"/>
            <w:vAlign w:val="center"/>
          </w:tcPr>
          <w:p w14:paraId="48405814" w14:textId="77777777" w:rsidR="00541F5D" w:rsidRPr="00BF13D0" w:rsidRDefault="00541F5D" w:rsidP="00541F5D">
            <w:pPr>
              <w:jc w:val="center"/>
              <w:rPr>
                <w:rFonts w:cs="Arial"/>
                <w:sz w:val="18"/>
                <w:szCs w:val="18"/>
              </w:rPr>
            </w:pPr>
            <w:r>
              <w:rPr>
                <w:rFonts w:cs="Arial"/>
                <w:sz w:val="18"/>
                <w:szCs w:val="18"/>
              </w:rPr>
              <w:t>4</w:t>
            </w:r>
          </w:p>
        </w:tc>
        <w:tc>
          <w:tcPr>
            <w:tcW w:w="2516" w:type="dxa"/>
            <w:shd w:val="clear" w:color="auto" w:fill="FFFF00"/>
            <w:vAlign w:val="center"/>
          </w:tcPr>
          <w:p w14:paraId="677FD3F3" w14:textId="77777777" w:rsidR="00541F5D" w:rsidRPr="00BF13D0" w:rsidRDefault="00541F5D" w:rsidP="00541F5D">
            <w:pPr>
              <w:jc w:val="center"/>
              <w:rPr>
                <w:rFonts w:cs="Arial"/>
                <w:sz w:val="18"/>
                <w:szCs w:val="18"/>
              </w:rPr>
            </w:pPr>
            <w:r>
              <w:rPr>
                <w:rFonts w:cs="Arial"/>
                <w:sz w:val="18"/>
                <w:szCs w:val="18"/>
              </w:rPr>
              <w:t>10</w:t>
            </w:r>
          </w:p>
        </w:tc>
        <w:tc>
          <w:tcPr>
            <w:tcW w:w="2350" w:type="dxa"/>
            <w:shd w:val="clear" w:color="auto" w:fill="FF0000"/>
            <w:vAlign w:val="center"/>
          </w:tcPr>
          <w:p w14:paraId="2DF30591" w14:textId="77777777" w:rsidR="00541F5D" w:rsidRPr="00BF13D0" w:rsidRDefault="00541F5D" w:rsidP="00541F5D">
            <w:pPr>
              <w:jc w:val="center"/>
              <w:rPr>
                <w:rFonts w:cs="Arial"/>
                <w:sz w:val="18"/>
                <w:szCs w:val="18"/>
              </w:rPr>
            </w:pPr>
            <w:r>
              <w:rPr>
                <w:rFonts w:cs="Arial"/>
                <w:sz w:val="18"/>
                <w:szCs w:val="18"/>
              </w:rPr>
              <w:t>18</w:t>
            </w:r>
          </w:p>
        </w:tc>
        <w:tc>
          <w:tcPr>
            <w:tcW w:w="2833" w:type="dxa"/>
            <w:shd w:val="clear" w:color="auto" w:fill="FF0000"/>
            <w:vAlign w:val="center"/>
          </w:tcPr>
          <w:p w14:paraId="5F2961EB" w14:textId="77777777" w:rsidR="00541F5D" w:rsidRPr="00BF13D0" w:rsidRDefault="00541F5D" w:rsidP="00541F5D">
            <w:pPr>
              <w:jc w:val="center"/>
              <w:rPr>
                <w:rFonts w:cs="Arial"/>
                <w:sz w:val="18"/>
                <w:szCs w:val="18"/>
              </w:rPr>
            </w:pPr>
            <w:r>
              <w:rPr>
                <w:rFonts w:cs="Arial"/>
                <w:sz w:val="18"/>
                <w:szCs w:val="18"/>
              </w:rPr>
              <w:t>21</w:t>
            </w:r>
          </w:p>
        </w:tc>
        <w:tc>
          <w:tcPr>
            <w:tcW w:w="2267" w:type="dxa"/>
            <w:shd w:val="clear" w:color="auto" w:fill="FF0000"/>
            <w:vAlign w:val="center"/>
          </w:tcPr>
          <w:p w14:paraId="519E50D5" w14:textId="77777777" w:rsidR="00541F5D" w:rsidRPr="00BF13D0" w:rsidRDefault="00541F5D" w:rsidP="00541F5D">
            <w:pPr>
              <w:jc w:val="center"/>
              <w:rPr>
                <w:rFonts w:cs="Arial"/>
                <w:sz w:val="18"/>
                <w:szCs w:val="18"/>
              </w:rPr>
            </w:pPr>
            <w:r>
              <w:rPr>
                <w:rFonts w:cs="Arial"/>
                <w:sz w:val="18"/>
                <w:szCs w:val="18"/>
              </w:rPr>
              <w:t>24</w:t>
            </w:r>
          </w:p>
        </w:tc>
      </w:tr>
      <w:tr w:rsidR="00541F5D" w:rsidRPr="00BF13D0" w14:paraId="78B989AE" w14:textId="77777777" w:rsidTr="00862F85">
        <w:trPr>
          <w:cantSplit/>
          <w:trHeight w:val="340"/>
        </w:trPr>
        <w:tc>
          <w:tcPr>
            <w:tcW w:w="2972" w:type="dxa"/>
            <w:shd w:val="clear" w:color="auto" w:fill="BFBFBF" w:themeFill="background1" w:themeFillShade="BF"/>
            <w:vAlign w:val="center"/>
          </w:tcPr>
          <w:p w14:paraId="46C84D72" w14:textId="77777777" w:rsidR="00541F5D" w:rsidRPr="00D10E3F" w:rsidRDefault="00541F5D" w:rsidP="00541F5D">
            <w:pPr>
              <w:jc w:val="center"/>
              <w:rPr>
                <w:rFonts w:cs="Arial"/>
                <w:b/>
                <w:bCs/>
              </w:rPr>
            </w:pPr>
            <w:r w:rsidRPr="00D10E3F">
              <w:rPr>
                <w:rFonts w:cs="Arial"/>
                <w:b/>
                <w:bCs/>
              </w:rPr>
              <w:t>sehr wahrscheinlich</w:t>
            </w:r>
          </w:p>
          <w:p w14:paraId="0D4FE9C1" w14:textId="77777777" w:rsidR="00541F5D" w:rsidRPr="00D10E3F" w:rsidRDefault="00541F5D" w:rsidP="00541F5D">
            <w:pPr>
              <w:jc w:val="center"/>
              <w:rPr>
                <w:rFonts w:cs="Arial"/>
                <w:b/>
                <w:bCs/>
                <w:i/>
                <w:iCs/>
                <w:sz w:val="16"/>
                <w:szCs w:val="16"/>
              </w:rPr>
            </w:pPr>
            <w:r w:rsidRPr="00D10E3F">
              <w:rPr>
                <w:rFonts w:cs="Arial"/>
                <w:sz w:val="16"/>
                <w:szCs w:val="16"/>
              </w:rPr>
              <w:t>Unfälle sind schon oft aufgetreten!</w:t>
            </w:r>
          </w:p>
        </w:tc>
        <w:tc>
          <w:tcPr>
            <w:tcW w:w="2083" w:type="dxa"/>
            <w:gridSpan w:val="2"/>
            <w:shd w:val="clear" w:color="auto" w:fill="FFFF00"/>
            <w:vAlign w:val="center"/>
          </w:tcPr>
          <w:p w14:paraId="4DC754B3" w14:textId="77777777" w:rsidR="00541F5D" w:rsidRPr="00BF13D0" w:rsidRDefault="00541F5D" w:rsidP="00541F5D">
            <w:pPr>
              <w:jc w:val="center"/>
              <w:rPr>
                <w:rFonts w:cs="Arial"/>
                <w:sz w:val="18"/>
                <w:szCs w:val="18"/>
              </w:rPr>
            </w:pPr>
            <w:r>
              <w:rPr>
                <w:rFonts w:cs="Arial"/>
                <w:sz w:val="18"/>
                <w:szCs w:val="18"/>
              </w:rPr>
              <w:t>8</w:t>
            </w:r>
          </w:p>
        </w:tc>
        <w:tc>
          <w:tcPr>
            <w:tcW w:w="2516" w:type="dxa"/>
            <w:shd w:val="clear" w:color="auto" w:fill="FFFF00"/>
            <w:vAlign w:val="center"/>
          </w:tcPr>
          <w:p w14:paraId="73092AB8" w14:textId="77777777" w:rsidR="00541F5D" w:rsidRPr="00BF13D0" w:rsidRDefault="00541F5D" w:rsidP="00541F5D">
            <w:pPr>
              <w:jc w:val="center"/>
              <w:rPr>
                <w:rFonts w:cs="Arial"/>
                <w:sz w:val="18"/>
                <w:szCs w:val="18"/>
              </w:rPr>
            </w:pPr>
            <w:r>
              <w:rPr>
                <w:rFonts w:cs="Arial"/>
                <w:sz w:val="18"/>
                <w:szCs w:val="18"/>
              </w:rPr>
              <w:t>11</w:t>
            </w:r>
          </w:p>
        </w:tc>
        <w:tc>
          <w:tcPr>
            <w:tcW w:w="2350" w:type="dxa"/>
            <w:shd w:val="clear" w:color="auto" w:fill="FF0000"/>
            <w:vAlign w:val="center"/>
          </w:tcPr>
          <w:p w14:paraId="41B8D0ED" w14:textId="77777777" w:rsidR="00541F5D" w:rsidRPr="00BF13D0" w:rsidRDefault="00541F5D" w:rsidP="00541F5D">
            <w:pPr>
              <w:jc w:val="center"/>
              <w:rPr>
                <w:rFonts w:cs="Arial"/>
                <w:sz w:val="18"/>
                <w:szCs w:val="18"/>
              </w:rPr>
            </w:pPr>
            <w:r>
              <w:rPr>
                <w:rFonts w:cs="Arial"/>
                <w:sz w:val="18"/>
                <w:szCs w:val="18"/>
              </w:rPr>
              <w:t>19</w:t>
            </w:r>
          </w:p>
        </w:tc>
        <w:tc>
          <w:tcPr>
            <w:tcW w:w="2833" w:type="dxa"/>
            <w:shd w:val="clear" w:color="auto" w:fill="FF0000"/>
            <w:vAlign w:val="center"/>
          </w:tcPr>
          <w:p w14:paraId="6A33E624" w14:textId="77777777" w:rsidR="00541F5D" w:rsidRPr="00BF13D0" w:rsidRDefault="00541F5D" w:rsidP="00541F5D">
            <w:pPr>
              <w:jc w:val="center"/>
              <w:rPr>
                <w:rFonts w:cs="Arial"/>
                <w:sz w:val="18"/>
                <w:szCs w:val="18"/>
              </w:rPr>
            </w:pPr>
            <w:r>
              <w:rPr>
                <w:rFonts w:cs="Arial"/>
                <w:sz w:val="18"/>
                <w:szCs w:val="18"/>
              </w:rPr>
              <w:t>22</w:t>
            </w:r>
          </w:p>
        </w:tc>
        <w:tc>
          <w:tcPr>
            <w:tcW w:w="2267" w:type="dxa"/>
            <w:shd w:val="clear" w:color="auto" w:fill="FF0000"/>
            <w:vAlign w:val="center"/>
          </w:tcPr>
          <w:p w14:paraId="6410EF4F" w14:textId="77777777" w:rsidR="00541F5D" w:rsidRPr="00BF13D0" w:rsidRDefault="00541F5D" w:rsidP="00541F5D">
            <w:pPr>
              <w:jc w:val="center"/>
              <w:rPr>
                <w:rFonts w:cs="Arial"/>
                <w:sz w:val="18"/>
                <w:szCs w:val="18"/>
              </w:rPr>
            </w:pPr>
            <w:r>
              <w:rPr>
                <w:rFonts w:cs="Arial"/>
                <w:sz w:val="18"/>
                <w:szCs w:val="18"/>
              </w:rPr>
              <w:t>25</w:t>
            </w:r>
          </w:p>
        </w:tc>
      </w:tr>
      <w:tr w:rsidR="00541F5D" w:rsidRPr="00957448" w14:paraId="1D87C362" w14:textId="77777777" w:rsidTr="00862F85">
        <w:trPr>
          <w:cantSplit/>
          <w:trHeight w:val="283"/>
        </w:trPr>
        <w:tc>
          <w:tcPr>
            <w:tcW w:w="15021" w:type="dxa"/>
            <w:gridSpan w:val="7"/>
            <w:shd w:val="clear" w:color="auto" w:fill="BFBFBF" w:themeFill="background1" w:themeFillShade="BF"/>
            <w:vAlign w:val="center"/>
          </w:tcPr>
          <w:p w14:paraId="131EBEBB" w14:textId="77777777" w:rsidR="00541F5D" w:rsidRPr="00957448" w:rsidRDefault="00541F5D" w:rsidP="00BE0E17">
            <w:pPr>
              <w:jc w:val="center"/>
              <w:rPr>
                <w:rFonts w:cs="Arial"/>
                <w:b/>
                <w:bCs/>
                <w:sz w:val="18"/>
                <w:szCs w:val="18"/>
              </w:rPr>
            </w:pPr>
            <w:r w:rsidRPr="00957448">
              <w:rPr>
                <w:rFonts w:cs="Arial"/>
                <w:b/>
                <w:bCs/>
                <w:sz w:val="18"/>
                <w:szCs w:val="18"/>
              </w:rPr>
              <w:t xml:space="preserve">R = </w:t>
            </w:r>
            <w:r w:rsidRPr="00683F8D">
              <w:rPr>
                <w:rFonts w:cs="Arial"/>
                <w:b/>
                <w:bCs/>
                <w:sz w:val="18"/>
                <w:szCs w:val="18"/>
              </w:rPr>
              <w:t>Eintrittswahrscheinlichkeit</w:t>
            </w:r>
            <w:r w:rsidRPr="00957448">
              <w:rPr>
                <w:rFonts w:cs="Arial"/>
                <w:b/>
                <w:bCs/>
                <w:sz w:val="18"/>
                <w:szCs w:val="18"/>
              </w:rPr>
              <w:t xml:space="preserve"> x</w:t>
            </w:r>
            <w:r>
              <w:rPr>
                <w:rFonts w:cs="Arial"/>
                <w:b/>
                <w:bCs/>
                <w:sz w:val="18"/>
                <w:szCs w:val="18"/>
              </w:rPr>
              <w:t xml:space="preserve"> S</w:t>
            </w:r>
            <w:r w:rsidRPr="00683F8D">
              <w:rPr>
                <w:rFonts w:cs="Arial"/>
                <w:b/>
                <w:bCs/>
                <w:sz w:val="18"/>
                <w:szCs w:val="18"/>
              </w:rPr>
              <w:t>chadensschwere</w:t>
            </w:r>
          </w:p>
        </w:tc>
      </w:tr>
    </w:tbl>
    <w:p w14:paraId="017E730B" w14:textId="77777777" w:rsidR="00045AC9" w:rsidRDefault="00045AC9" w:rsidP="0064467E">
      <w:pPr>
        <w:rPr>
          <w:rFonts w:cs="Arial"/>
        </w:rPr>
      </w:pPr>
    </w:p>
    <w:p w14:paraId="13349C5A" w14:textId="47FE4A8A" w:rsidR="00C2744F" w:rsidRPr="00951C8A" w:rsidRDefault="00C2744F" w:rsidP="0064467E">
      <w:pPr>
        <w:rPr>
          <w:rFonts w:cs="Arial"/>
        </w:rPr>
      </w:pPr>
      <w:r w:rsidRPr="00951C8A">
        <w:rPr>
          <w:rFonts w:cs="Arial"/>
        </w:rPr>
        <w:br w:type="page"/>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8"/>
        <w:gridCol w:w="3098"/>
        <w:gridCol w:w="3954"/>
        <w:gridCol w:w="538"/>
        <w:gridCol w:w="496"/>
        <w:gridCol w:w="5643"/>
        <w:gridCol w:w="675"/>
      </w:tblGrid>
      <w:tr w:rsidR="000F5A1C" w:rsidRPr="003A35AC" w14:paraId="78F503D3" w14:textId="77777777" w:rsidTr="001C2395">
        <w:trPr>
          <w:cantSplit/>
          <w:trHeight w:val="1052"/>
          <w:tblHeader/>
        </w:trPr>
        <w:tc>
          <w:tcPr>
            <w:tcW w:w="698" w:type="dxa"/>
            <w:shd w:val="clear" w:color="auto" w:fill="D9D9D9"/>
            <w:vAlign w:val="center"/>
          </w:tcPr>
          <w:p w14:paraId="3082FB35" w14:textId="77777777" w:rsidR="000F5A1C" w:rsidRPr="003A35AC" w:rsidRDefault="000F5A1C" w:rsidP="000F5A1C">
            <w:pPr>
              <w:jc w:val="center"/>
              <w:rPr>
                <w:rFonts w:cs="Arial"/>
                <w:b/>
              </w:rPr>
            </w:pPr>
            <w:r w:rsidRPr="003A35AC">
              <w:rPr>
                <w:rFonts w:cs="Arial"/>
                <w:b/>
              </w:rPr>
              <w:lastRenderedPageBreak/>
              <w:t>Nr.</w:t>
            </w:r>
          </w:p>
        </w:tc>
        <w:tc>
          <w:tcPr>
            <w:tcW w:w="3098" w:type="dxa"/>
            <w:shd w:val="clear" w:color="auto" w:fill="D9D9D9"/>
            <w:vAlign w:val="center"/>
          </w:tcPr>
          <w:p w14:paraId="2BEBE3FE" w14:textId="77777777" w:rsidR="000F5A1C" w:rsidRPr="003A35AC" w:rsidRDefault="000F5A1C" w:rsidP="000F5A1C">
            <w:pPr>
              <w:jc w:val="center"/>
              <w:rPr>
                <w:rFonts w:cs="Arial"/>
                <w:b/>
              </w:rPr>
            </w:pPr>
            <w:r w:rsidRPr="003A35AC">
              <w:rPr>
                <w:rFonts w:cs="Arial"/>
                <w:b/>
              </w:rPr>
              <w:t>Gefährdungsfaktor</w:t>
            </w:r>
          </w:p>
        </w:tc>
        <w:tc>
          <w:tcPr>
            <w:tcW w:w="3954" w:type="dxa"/>
            <w:shd w:val="clear" w:color="auto" w:fill="D9D9D9"/>
            <w:vAlign w:val="center"/>
          </w:tcPr>
          <w:p w14:paraId="1396428B" w14:textId="77777777" w:rsidR="000F5A1C" w:rsidRPr="003A35AC" w:rsidRDefault="000F5A1C" w:rsidP="000F5A1C">
            <w:pPr>
              <w:jc w:val="center"/>
              <w:rPr>
                <w:rFonts w:cs="Arial"/>
                <w:b/>
              </w:rPr>
            </w:pPr>
            <w:r w:rsidRPr="003A35AC">
              <w:rPr>
                <w:rFonts w:cs="Arial"/>
                <w:b/>
              </w:rPr>
              <w:t>Feststellung</w:t>
            </w:r>
          </w:p>
        </w:tc>
        <w:tc>
          <w:tcPr>
            <w:tcW w:w="538" w:type="dxa"/>
            <w:shd w:val="clear" w:color="auto" w:fill="DADADA"/>
            <w:textDirection w:val="btLr"/>
            <w:vAlign w:val="center"/>
          </w:tcPr>
          <w:p w14:paraId="06839BFA" w14:textId="77777777" w:rsidR="000F5A1C" w:rsidRPr="000F5A1C" w:rsidRDefault="000F5A1C" w:rsidP="000F5A1C">
            <w:pPr>
              <w:ind w:left="113" w:right="113"/>
              <w:jc w:val="center"/>
              <w:rPr>
                <w:rFonts w:cs="Arial"/>
                <w:b/>
              </w:rPr>
            </w:pPr>
            <w:r w:rsidRPr="000F5A1C">
              <w:rPr>
                <w:rFonts w:cs="Arial"/>
                <w:b/>
                <w:sz w:val="18"/>
                <w:szCs w:val="18"/>
              </w:rPr>
              <w:t>Risikobewertung</w:t>
            </w:r>
          </w:p>
        </w:tc>
        <w:tc>
          <w:tcPr>
            <w:tcW w:w="6139" w:type="dxa"/>
            <w:gridSpan w:val="2"/>
            <w:shd w:val="clear" w:color="auto" w:fill="D9D9D9"/>
            <w:vAlign w:val="center"/>
          </w:tcPr>
          <w:p w14:paraId="02037242" w14:textId="4148A659" w:rsidR="000F5A1C" w:rsidRPr="003A35AC" w:rsidRDefault="000F5A1C" w:rsidP="000F5A1C">
            <w:pPr>
              <w:jc w:val="center"/>
              <w:rPr>
                <w:rFonts w:cs="Arial"/>
                <w:b/>
              </w:rPr>
            </w:pPr>
            <w:r w:rsidRPr="00D10FFD">
              <w:rPr>
                <w:rFonts w:eastAsia="Times New Roman" w:cs="Arial"/>
                <w:b/>
                <w:bCs/>
                <w:color w:val="000000"/>
              </w:rPr>
              <w:t>Maßnahmen zur Risikominderung</w:t>
            </w:r>
          </w:p>
        </w:tc>
        <w:tc>
          <w:tcPr>
            <w:tcW w:w="675" w:type="dxa"/>
            <w:shd w:val="clear" w:color="auto" w:fill="D9D9D9"/>
            <w:vAlign w:val="center"/>
          </w:tcPr>
          <w:p w14:paraId="2A5584BA" w14:textId="77777777" w:rsidR="000F5A1C" w:rsidRPr="001E13A1" w:rsidRDefault="000F5A1C" w:rsidP="000F5A1C">
            <w:pPr>
              <w:jc w:val="center"/>
              <w:rPr>
                <w:rFonts w:cs="Arial"/>
                <w:b/>
                <w:sz w:val="16"/>
                <w:szCs w:val="16"/>
              </w:rPr>
            </w:pPr>
            <w:r w:rsidRPr="001E13A1">
              <w:rPr>
                <w:rFonts w:cs="Arial"/>
                <w:b/>
                <w:sz w:val="16"/>
                <w:szCs w:val="16"/>
              </w:rPr>
              <w:t>Status</w:t>
            </w:r>
          </w:p>
          <w:p w14:paraId="5942F670" w14:textId="2DD19C7A" w:rsidR="000F5A1C" w:rsidRPr="003A35AC" w:rsidRDefault="000F5A1C" w:rsidP="000F5A1C">
            <w:pPr>
              <w:jc w:val="center"/>
              <w:rPr>
                <w:rFonts w:cs="Arial"/>
                <w:b/>
              </w:rPr>
            </w:pPr>
            <w:r w:rsidRPr="001E13A1">
              <w:rPr>
                <w:rFonts w:cs="Arial"/>
                <w:b/>
                <w:sz w:val="16"/>
                <w:szCs w:val="16"/>
              </w:rPr>
              <w:sym w:font="Wingdings" w:char="F04A"/>
            </w:r>
            <w:r w:rsidRPr="001E13A1">
              <w:rPr>
                <w:rFonts w:cs="Arial"/>
                <w:b/>
                <w:sz w:val="16"/>
                <w:szCs w:val="16"/>
              </w:rPr>
              <w:t xml:space="preserve"> </w:t>
            </w:r>
            <w:r w:rsidRPr="001E13A1">
              <w:rPr>
                <w:rFonts w:cs="Arial"/>
                <w:b/>
                <w:sz w:val="16"/>
                <w:szCs w:val="16"/>
              </w:rPr>
              <w:sym w:font="Wingdings" w:char="F04B"/>
            </w:r>
            <w:r w:rsidRPr="001E13A1">
              <w:rPr>
                <w:rFonts w:cs="Arial"/>
                <w:b/>
                <w:sz w:val="16"/>
                <w:szCs w:val="16"/>
              </w:rPr>
              <w:t xml:space="preserve"> </w:t>
            </w:r>
            <w:r w:rsidRPr="001E13A1">
              <w:rPr>
                <w:rFonts w:cs="Arial"/>
                <w:b/>
                <w:sz w:val="16"/>
                <w:szCs w:val="16"/>
              </w:rPr>
              <w:sym w:font="Wingdings" w:char="F04C"/>
            </w:r>
          </w:p>
        </w:tc>
      </w:tr>
      <w:tr w:rsidR="000F5A1C" w:rsidRPr="003A35AC" w14:paraId="0DA5464B" w14:textId="77777777" w:rsidTr="001C2395">
        <w:trPr>
          <w:cantSplit/>
          <w:trHeight w:val="202"/>
        </w:trPr>
        <w:tc>
          <w:tcPr>
            <w:tcW w:w="698" w:type="dxa"/>
            <w:vAlign w:val="center"/>
          </w:tcPr>
          <w:p w14:paraId="71D341C1" w14:textId="77777777" w:rsidR="000F5A1C" w:rsidRPr="00D12391" w:rsidRDefault="000F5A1C">
            <w:pPr>
              <w:pStyle w:val="Listenabsatz"/>
              <w:numPr>
                <w:ilvl w:val="0"/>
                <w:numId w:val="5"/>
              </w:numPr>
              <w:jc w:val="center"/>
              <w:rPr>
                <w:rFonts w:cs="Arial"/>
                <w:bCs/>
              </w:rPr>
            </w:pPr>
          </w:p>
        </w:tc>
        <w:tc>
          <w:tcPr>
            <w:tcW w:w="3098" w:type="dxa"/>
            <w:vAlign w:val="center"/>
          </w:tcPr>
          <w:p w14:paraId="508E87D1" w14:textId="4121048F" w:rsidR="000F5A1C" w:rsidRPr="003A35AC" w:rsidRDefault="000F5A1C" w:rsidP="000F5A1C">
            <w:pPr>
              <w:spacing w:before="60" w:after="60"/>
              <w:rPr>
                <w:rFonts w:cs="Arial"/>
              </w:rPr>
            </w:pPr>
            <w:r>
              <w:t>Büroarbeitsplatz allgemein</w:t>
            </w:r>
          </w:p>
        </w:tc>
        <w:tc>
          <w:tcPr>
            <w:tcW w:w="3954" w:type="dxa"/>
            <w:vAlign w:val="center"/>
          </w:tcPr>
          <w:p w14:paraId="28827660" w14:textId="77777777" w:rsidR="000F5A1C" w:rsidRPr="009462E5" w:rsidRDefault="000F5A1C" w:rsidP="000F5A1C">
            <w:pPr>
              <w:spacing w:before="60" w:after="60"/>
            </w:pPr>
            <w:r w:rsidRPr="009462E5">
              <w:t xml:space="preserve">Bewegungsmangel </w:t>
            </w:r>
          </w:p>
          <w:p w14:paraId="6A505804" w14:textId="0FCE33AD" w:rsidR="000F5A1C" w:rsidRPr="00FD1107" w:rsidRDefault="000F5A1C" w:rsidP="000F5A1C">
            <w:pPr>
              <w:spacing w:before="60" w:after="60"/>
            </w:pPr>
            <w:r w:rsidRPr="009462E5">
              <w:t xml:space="preserve">Dauerbelastung der Augen und des </w:t>
            </w:r>
            <w:r>
              <w:br/>
            </w:r>
            <w:r w:rsidRPr="009462E5">
              <w:t>Sehvermögens</w:t>
            </w:r>
          </w:p>
        </w:tc>
        <w:tc>
          <w:tcPr>
            <w:tcW w:w="538" w:type="dxa"/>
            <w:tcBorders>
              <w:bottom w:val="single" w:sz="4" w:space="0" w:color="auto"/>
            </w:tcBorders>
            <w:shd w:val="clear" w:color="auto" w:fill="92D050"/>
            <w:vAlign w:val="center"/>
          </w:tcPr>
          <w:p w14:paraId="274D7DA7" w14:textId="77777777"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62DA2E3B" w14:textId="27427960" w:rsidR="000F5A1C" w:rsidRPr="003A35AC" w:rsidRDefault="000F5A1C" w:rsidP="000F5A1C">
            <w:pPr>
              <w:spacing w:before="60" w:after="60"/>
              <w:jc w:val="center"/>
              <w:rPr>
                <w:rFonts w:cs="Arial"/>
              </w:rPr>
            </w:pPr>
            <w:r>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7E902759" w14:textId="77777777" w:rsidR="000F5A1C" w:rsidRPr="00FD1107" w:rsidRDefault="000F5A1C">
            <w:pPr>
              <w:pStyle w:val="Listenabsatz"/>
              <w:numPr>
                <w:ilvl w:val="0"/>
                <w:numId w:val="3"/>
              </w:numPr>
              <w:spacing w:before="60" w:after="60"/>
              <w:rPr>
                <w:rFonts w:cs="Arial"/>
              </w:rPr>
            </w:pPr>
            <w:r w:rsidRPr="00FD1107">
              <w:rPr>
                <w:rFonts w:cs="Arial"/>
              </w:rPr>
              <w:t>Bewegung wird gefördert durch:</w:t>
            </w:r>
          </w:p>
          <w:p w14:paraId="7B428E45" w14:textId="77777777" w:rsidR="000F5A1C" w:rsidRPr="00FD1107" w:rsidRDefault="000F5A1C">
            <w:pPr>
              <w:pStyle w:val="Listenabsatz"/>
              <w:numPr>
                <w:ilvl w:val="0"/>
                <w:numId w:val="7"/>
              </w:numPr>
              <w:spacing w:before="60" w:after="60"/>
              <w:rPr>
                <w:rFonts w:cs="Arial"/>
              </w:rPr>
            </w:pPr>
            <w:r w:rsidRPr="00FD1107">
              <w:rPr>
                <w:rFonts w:cs="Arial"/>
              </w:rPr>
              <w:t>Motivation zum dynamischen Sitzen und mehr Bewegung im Arbeitsalltag (z.B. Treppensteigen statt Aufzug fahren, regelmäßige Bewegungsübungen am Arbeitsplatz, Kurzbesprechungen auch mal im Stehen)</w:t>
            </w:r>
          </w:p>
          <w:p w14:paraId="4358F776" w14:textId="77777777" w:rsidR="000F5A1C" w:rsidRPr="00FD1107" w:rsidRDefault="000F5A1C">
            <w:pPr>
              <w:pStyle w:val="Listenabsatz"/>
              <w:numPr>
                <w:ilvl w:val="0"/>
                <w:numId w:val="7"/>
              </w:numPr>
              <w:spacing w:before="60" w:after="60"/>
              <w:rPr>
                <w:rFonts w:cs="Arial"/>
              </w:rPr>
            </w:pPr>
            <w:r w:rsidRPr="00FD1107">
              <w:rPr>
                <w:rFonts w:cs="Arial"/>
              </w:rPr>
              <w:t xml:space="preserve">Aufstellen von Drucker, Kopierer und Faxgerät an zentraler Stelle und nicht unmittelbar am Arbeitsplatz </w:t>
            </w:r>
          </w:p>
          <w:p w14:paraId="471A303A" w14:textId="77777777" w:rsidR="000F5A1C" w:rsidRPr="00FD1107" w:rsidRDefault="000F5A1C">
            <w:pPr>
              <w:pStyle w:val="Listenabsatz"/>
              <w:numPr>
                <w:ilvl w:val="0"/>
                <w:numId w:val="7"/>
              </w:numPr>
              <w:spacing w:before="60" w:after="60"/>
              <w:rPr>
                <w:rFonts w:cs="Arial"/>
              </w:rPr>
            </w:pPr>
            <w:r w:rsidRPr="00FD1107">
              <w:rPr>
                <w:rFonts w:cs="Arial"/>
              </w:rPr>
              <w:t xml:space="preserve">Abwechslungsreiche Gestaltung der Arbeitsabläufe </w:t>
            </w:r>
          </w:p>
          <w:p w14:paraId="52B8EA0D" w14:textId="77777777" w:rsidR="000F5A1C" w:rsidRPr="00FD1107" w:rsidRDefault="000F5A1C">
            <w:pPr>
              <w:pStyle w:val="Listenabsatz"/>
              <w:numPr>
                <w:ilvl w:val="0"/>
                <w:numId w:val="7"/>
              </w:numPr>
              <w:spacing w:before="60" w:after="60"/>
              <w:rPr>
                <w:rFonts w:cs="Arial"/>
              </w:rPr>
            </w:pPr>
            <w:r w:rsidRPr="00FD1107">
              <w:rPr>
                <w:rFonts w:cs="Arial"/>
              </w:rPr>
              <w:t xml:space="preserve">Bereitstellen von Stehpulten oder höhenverstellbaren </w:t>
            </w:r>
            <w:r w:rsidRPr="00FD1107">
              <w:rPr>
                <w:rFonts w:cs="Arial"/>
              </w:rPr>
              <w:br/>
              <w:t>Tischen</w:t>
            </w:r>
          </w:p>
          <w:p w14:paraId="1AF7CB6B" w14:textId="77777777" w:rsidR="000F5A1C" w:rsidRPr="00FD1107" w:rsidRDefault="000F5A1C">
            <w:pPr>
              <w:pStyle w:val="Listenabsatz"/>
              <w:numPr>
                <w:ilvl w:val="0"/>
                <w:numId w:val="7"/>
              </w:numPr>
              <w:spacing w:before="60" w:after="60"/>
              <w:rPr>
                <w:rFonts w:cs="Arial"/>
              </w:rPr>
            </w:pPr>
            <w:r w:rsidRPr="00FD1107">
              <w:rPr>
                <w:rFonts w:cs="Arial"/>
              </w:rPr>
              <w:t xml:space="preserve">Sportangebote z.B. im Rahmen eines betrieblichen </w:t>
            </w:r>
            <w:r w:rsidRPr="00FD1107">
              <w:rPr>
                <w:rFonts w:cs="Arial"/>
              </w:rPr>
              <w:br/>
              <w:t>Gesundheitsmanagements</w:t>
            </w:r>
          </w:p>
          <w:p w14:paraId="721F48EB" w14:textId="191D89B0" w:rsidR="000F5A1C" w:rsidRPr="00FD1107" w:rsidRDefault="000F5A1C">
            <w:pPr>
              <w:pStyle w:val="Listenabsatz"/>
              <w:numPr>
                <w:ilvl w:val="0"/>
                <w:numId w:val="3"/>
              </w:numPr>
              <w:spacing w:before="60" w:after="60"/>
              <w:rPr>
                <w:rFonts w:cs="Arial"/>
              </w:rPr>
            </w:pPr>
            <w:r w:rsidRPr="00FD1107">
              <w:rPr>
                <w:rFonts w:cs="Arial"/>
              </w:rPr>
              <w:t>Beschäftigten an Bildschirmarbeitsplätzen wird in regelmäßigen Abständen eine arbeitsmedizinische Vorsorge für diese Tätigkeit angeboten. Daraus kann sich ergeben, dass den Beschäftigten in erforderlichem Umfang eine spezielle Sehhilfe (sogenannte Bildschirmarbeitsplatzbrille) zur Verfügung gestellt werden muss.</w:t>
            </w:r>
          </w:p>
        </w:tc>
        <w:tc>
          <w:tcPr>
            <w:tcW w:w="675" w:type="dxa"/>
            <w:tcBorders>
              <w:left w:val="nil"/>
            </w:tcBorders>
            <w:shd w:val="clear" w:color="auto" w:fill="92D050"/>
            <w:vAlign w:val="center"/>
          </w:tcPr>
          <w:p w14:paraId="353D59A8" w14:textId="26FD6B9B" w:rsidR="000F5A1C" w:rsidRPr="00B22913" w:rsidRDefault="000F5A1C" w:rsidP="000F5A1C">
            <w:pPr>
              <w:spacing w:before="60" w:after="60"/>
              <w:jc w:val="center"/>
              <w:rPr>
                <w:rFonts w:cs="Arial"/>
                <w:b/>
                <w:bCs/>
              </w:rPr>
            </w:pPr>
            <w:r w:rsidRPr="00B101BE">
              <w:rPr>
                <w:rFonts w:cs="Arial"/>
                <w:b/>
                <w:bCs/>
                <w:sz w:val="36"/>
                <w:szCs w:val="36"/>
              </w:rPr>
              <w:sym w:font="Wingdings" w:char="F04A"/>
            </w:r>
          </w:p>
        </w:tc>
      </w:tr>
      <w:tr w:rsidR="000F5A1C" w:rsidRPr="003A35AC" w14:paraId="4FA13025" w14:textId="77777777" w:rsidTr="001C2395">
        <w:trPr>
          <w:cantSplit/>
          <w:trHeight w:val="202"/>
        </w:trPr>
        <w:tc>
          <w:tcPr>
            <w:tcW w:w="698" w:type="dxa"/>
            <w:vAlign w:val="center"/>
          </w:tcPr>
          <w:p w14:paraId="11FE27AA" w14:textId="77777777" w:rsidR="000F5A1C" w:rsidRPr="00D12391" w:rsidRDefault="000F5A1C">
            <w:pPr>
              <w:pStyle w:val="Listenabsatz"/>
              <w:numPr>
                <w:ilvl w:val="0"/>
                <w:numId w:val="5"/>
              </w:numPr>
              <w:jc w:val="center"/>
              <w:rPr>
                <w:rFonts w:cs="Arial"/>
                <w:bCs/>
              </w:rPr>
            </w:pPr>
          </w:p>
        </w:tc>
        <w:tc>
          <w:tcPr>
            <w:tcW w:w="3098" w:type="dxa"/>
            <w:vAlign w:val="center"/>
          </w:tcPr>
          <w:p w14:paraId="5E445D1A" w14:textId="0019795E" w:rsidR="000F5A1C" w:rsidRPr="003A35AC" w:rsidRDefault="000F5A1C" w:rsidP="000F5A1C">
            <w:pPr>
              <w:spacing w:before="60" w:after="60"/>
              <w:rPr>
                <w:rFonts w:cs="Arial"/>
              </w:rPr>
            </w:pPr>
            <w:r w:rsidRPr="00D12391">
              <w:t>Bildschirmgeräte und Darstellungsqualität</w:t>
            </w:r>
          </w:p>
        </w:tc>
        <w:tc>
          <w:tcPr>
            <w:tcW w:w="3954" w:type="dxa"/>
            <w:vAlign w:val="center"/>
          </w:tcPr>
          <w:p w14:paraId="13A7FF7A" w14:textId="37DD73E4" w:rsidR="000F5A1C" w:rsidRPr="00F905E6" w:rsidRDefault="000F5A1C" w:rsidP="000F5A1C">
            <w:pPr>
              <w:spacing w:before="60" w:after="60"/>
              <w:rPr>
                <w:rFonts w:cs="Arial"/>
              </w:rPr>
            </w:pPr>
            <w:r w:rsidRPr="00F905E6">
              <w:rPr>
                <w:rFonts w:cs="Arial"/>
              </w:rPr>
              <w:t xml:space="preserve">Fehlhaltungen durch zu hohen </w:t>
            </w:r>
            <w:r>
              <w:rPr>
                <w:rFonts w:cs="Arial"/>
              </w:rPr>
              <w:br/>
            </w:r>
            <w:r w:rsidRPr="00F905E6">
              <w:rPr>
                <w:rFonts w:cs="Arial"/>
              </w:rPr>
              <w:t xml:space="preserve">Bildschirmen, zu kleine Zeichen oder </w:t>
            </w:r>
            <w:r w:rsidR="001C2395">
              <w:rPr>
                <w:rFonts w:cs="Arial"/>
              </w:rPr>
              <w:br/>
            </w:r>
            <w:r w:rsidRPr="00F905E6">
              <w:rPr>
                <w:rFonts w:cs="Arial"/>
              </w:rPr>
              <w:t xml:space="preserve">ungünstige Anordnung mehrerer </w:t>
            </w:r>
            <w:r w:rsidR="001C2395">
              <w:rPr>
                <w:rFonts w:cs="Arial"/>
              </w:rPr>
              <w:br/>
            </w:r>
            <w:r w:rsidRPr="00F905E6">
              <w:rPr>
                <w:rFonts w:cs="Arial"/>
              </w:rPr>
              <w:t>Bildschirme</w:t>
            </w:r>
          </w:p>
          <w:p w14:paraId="2F00A398" w14:textId="1D59F3A4" w:rsidR="000F5A1C" w:rsidRPr="00F905E6" w:rsidRDefault="000F5A1C" w:rsidP="000F5A1C">
            <w:pPr>
              <w:spacing w:before="60" w:after="60"/>
              <w:rPr>
                <w:rFonts w:cs="Arial"/>
              </w:rPr>
            </w:pPr>
            <w:r w:rsidRPr="00F905E6">
              <w:rPr>
                <w:rFonts w:cs="Arial"/>
              </w:rPr>
              <w:t xml:space="preserve">Belastungen der Augen und des </w:t>
            </w:r>
            <w:r w:rsidR="001C2395">
              <w:rPr>
                <w:rFonts w:cs="Arial"/>
              </w:rPr>
              <w:br/>
            </w:r>
            <w:r w:rsidRPr="00F905E6">
              <w:rPr>
                <w:rFonts w:cs="Arial"/>
              </w:rPr>
              <w:t xml:space="preserve">Sehvermögens (z.B. durch schlecht </w:t>
            </w:r>
            <w:r w:rsidR="001C2395">
              <w:rPr>
                <w:rFonts w:cs="Arial"/>
              </w:rPr>
              <w:br/>
            </w:r>
            <w:r w:rsidRPr="00F905E6">
              <w:rPr>
                <w:rFonts w:cs="Arial"/>
              </w:rPr>
              <w:t xml:space="preserve">entspiegelte Bildschirme) </w:t>
            </w:r>
          </w:p>
          <w:p w14:paraId="7FB49F0F" w14:textId="219A9585" w:rsidR="000F5A1C" w:rsidRPr="003A35AC" w:rsidRDefault="000F5A1C" w:rsidP="000F5A1C">
            <w:pPr>
              <w:spacing w:before="60" w:after="60"/>
              <w:rPr>
                <w:rFonts w:cs="Arial"/>
              </w:rPr>
            </w:pPr>
            <w:r w:rsidRPr="00F905E6">
              <w:rPr>
                <w:rFonts w:cs="Arial"/>
              </w:rPr>
              <w:t xml:space="preserve">Psychische Ermüdung durch erhöhte </w:t>
            </w:r>
            <w:r>
              <w:rPr>
                <w:rFonts w:cs="Arial"/>
              </w:rPr>
              <w:br/>
            </w:r>
            <w:r w:rsidRPr="00F905E6">
              <w:rPr>
                <w:rFonts w:cs="Arial"/>
              </w:rPr>
              <w:t>Anforderungen an Aufmerksamkeit und Konzentration</w:t>
            </w:r>
          </w:p>
        </w:tc>
        <w:tc>
          <w:tcPr>
            <w:tcW w:w="538" w:type="dxa"/>
            <w:tcBorders>
              <w:bottom w:val="single" w:sz="4" w:space="0" w:color="auto"/>
            </w:tcBorders>
            <w:shd w:val="clear" w:color="auto" w:fill="92D050"/>
            <w:vAlign w:val="center"/>
          </w:tcPr>
          <w:p w14:paraId="4F4702E0" w14:textId="562CB6F1"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0505FF78" w14:textId="77777777" w:rsidR="000F5A1C" w:rsidRDefault="000F5A1C" w:rsidP="000F5A1C">
            <w:pPr>
              <w:spacing w:before="60" w:after="60"/>
              <w:jc w:val="center"/>
              <w:rPr>
                <w:rFonts w:cs="Arial"/>
              </w:rPr>
            </w:pPr>
            <w:r>
              <w:rPr>
                <w:rFonts w:cs="Arial"/>
              </w:rPr>
              <w:t>T =</w:t>
            </w:r>
            <w:r>
              <w:rPr>
                <w:rFonts w:cs="Arial"/>
              </w:rPr>
              <w:br/>
            </w:r>
          </w:p>
          <w:p w14:paraId="724631F3" w14:textId="7539035A" w:rsidR="000F5A1C" w:rsidRPr="003A35AC" w:rsidRDefault="000F5A1C" w:rsidP="000F5A1C">
            <w:pPr>
              <w:spacing w:before="60" w:after="60"/>
              <w:jc w:val="center"/>
              <w:rPr>
                <w:rFonts w:cs="Arial"/>
              </w:rPr>
            </w:pP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2AD4B507" w14:textId="77777777" w:rsidR="000F5A1C" w:rsidRPr="00F905E6" w:rsidRDefault="000F5A1C">
            <w:pPr>
              <w:pStyle w:val="Listenabsatz"/>
              <w:numPr>
                <w:ilvl w:val="0"/>
                <w:numId w:val="3"/>
              </w:numPr>
              <w:spacing w:before="60" w:after="60"/>
              <w:rPr>
                <w:rFonts w:cs="Arial"/>
              </w:rPr>
            </w:pPr>
            <w:r w:rsidRPr="00F905E6">
              <w:rPr>
                <w:rFonts w:cs="Arial"/>
              </w:rPr>
              <w:t>Der Bildschirm ist frei aufstellbar, dreh- und neigbar und bis kurz über die Aufstellfläche absenkbar.</w:t>
            </w:r>
          </w:p>
          <w:p w14:paraId="3D3198B2" w14:textId="4800DC73" w:rsidR="000F5A1C" w:rsidRPr="00D12391" w:rsidRDefault="000F5A1C">
            <w:pPr>
              <w:pStyle w:val="Listenabsatz"/>
              <w:numPr>
                <w:ilvl w:val="0"/>
                <w:numId w:val="3"/>
              </w:numPr>
              <w:spacing w:before="60" w:after="60"/>
              <w:rPr>
                <w:rFonts w:cs="Arial"/>
              </w:rPr>
            </w:pPr>
            <w:r w:rsidRPr="00D12391">
              <w:rPr>
                <w:rFonts w:cs="Arial"/>
              </w:rPr>
              <w:t xml:space="preserve">Empfohlene Einstellung und Aufstellung des Bildschirms: </w:t>
            </w:r>
          </w:p>
          <w:p w14:paraId="32BBC59F" w14:textId="1853F330" w:rsidR="000F5A1C" w:rsidRPr="00D12391" w:rsidRDefault="000F5A1C">
            <w:pPr>
              <w:pStyle w:val="Listenabsatz"/>
              <w:numPr>
                <w:ilvl w:val="0"/>
                <w:numId w:val="7"/>
              </w:numPr>
              <w:spacing w:before="60" w:after="60"/>
              <w:rPr>
                <w:rFonts w:cs="Arial"/>
              </w:rPr>
            </w:pPr>
            <w:r w:rsidRPr="00D12391">
              <w:rPr>
                <w:rFonts w:cs="Arial"/>
              </w:rPr>
              <w:t>Sehabstand: 500 mm bis 650 mm</w:t>
            </w:r>
          </w:p>
          <w:p w14:paraId="3A24B8DC" w14:textId="77777777" w:rsidR="000F5A1C" w:rsidRDefault="000F5A1C">
            <w:pPr>
              <w:pStyle w:val="Listenabsatz"/>
              <w:numPr>
                <w:ilvl w:val="0"/>
                <w:numId w:val="7"/>
              </w:numPr>
              <w:spacing w:before="60" w:after="60"/>
              <w:rPr>
                <w:rFonts w:cs="Arial"/>
              </w:rPr>
            </w:pPr>
            <w:r w:rsidRPr="00D12391">
              <w:rPr>
                <w:rFonts w:cs="Arial"/>
              </w:rPr>
              <w:t>Bildschirmneigung: ca. 30 – 35˚ nach hinten</w:t>
            </w:r>
          </w:p>
          <w:p w14:paraId="5A42A8C5" w14:textId="055F7554" w:rsidR="000F5A1C" w:rsidRPr="00D12391" w:rsidRDefault="000F5A1C">
            <w:pPr>
              <w:pStyle w:val="Listenabsatz"/>
              <w:numPr>
                <w:ilvl w:val="0"/>
                <w:numId w:val="7"/>
              </w:numPr>
              <w:spacing w:before="60" w:after="60"/>
              <w:rPr>
                <w:rFonts w:cs="Arial"/>
              </w:rPr>
            </w:pPr>
            <w:r w:rsidRPr="00D12391">
              <w:rPr>
                <w:rFonts w:cs="Arial"/>
              </w:rPr>
              <w:t>Höhe: Unterkante unmittelbar über Aufstellfläche</w:t>
            </w:r>
          </w:p>
          <w:p w14:paraId="4A517F62" w14:textId="7CD58F43" w:rsidR="000F5A1C" w:rsidRPr="00F905E6" w:rsidRDefault="000F5A1C">
            <w:pPr>
              <w:pStyle w:val="Listenabsatz"/>
              <w:numPr>
                <w:ilvl w:val="0"/>
                <w:numId w:val="3"/>
              </w:numPr>
              <w:spacing w:before="60" w:after="60"/>
              <w:rPr>
                <w:rFonts w:cs="Arial"/>
              </w:rPr>
            </w:pPr>
            <w:r w:rsidRPr="00F905E6">
              <w:rPr>
                <w:rFonts w:cs="Arial"/>
              </w:rPr>
              <w:t>Anforderungen an Bildschirme:</w:t>
            </w:r>
          </w:p>
          <w:p w14:paraId="3390A912" w14:textId="2CAF8388" w:rsidR="000F5A1C" w:rsidRPr="00D12391" w:rsidRDefault="000F5A1C">
            <w:pPr>
              <w:pStyle w:val="Listenabsatz"/>
              <w:numPr>
                <w:ilvl w:val="0"/>
                <w:numId w:val="7"/>
              </w:numPr>
              <w:spacing w:before="60" w:after="60"/>
              <w:rPr>
                <w:rFonts w:cs="Arial"/>
              </w:rPr>
            </w:pPr>
            <w:r w:rsidRPr="00D12391">
              <w:rPr>
                <w:rFonts w:cs="Arial"/>
              </w:rPr>
              <w:t>Möglichst gut entspiegelt (matte Bildschirmanzeige), um störende Reflexionen und Spiegelungen zu vermeiden</w:t>
            </w:r>
          </w:p>
          <w:p w14:paraId="4FB2E28B" w14:textId="244A1710" w:rsidR="000F5A1C" w:rsidRPr="00D12391" w:rsidRDefault="000F5A1C">
            <w:pPr>
              <w:pStyle w:val="Listenabsatz"/>
              <w:numPr>
                <w:ilvl w:val="0"/>
                <w:numId w:val="7"/>
              </w:numPr>
              <w:spacing w:before="60" w:after="60"/>
              <w:rPr>
                <w:rFonts w:cs="Arial"/>
              </w:rPr>
            </w:pPr>
            <w:r w:rsidRPr="00D12391">
              <w:rPr>
                <w:rFonts w:cs="Arial"/>
              </w:rPr>
              <w:t>„Vorgesehene Bildschirmbeleuchtungsstärke“ von mindestens 1500 bis 2000 Lux</w:t>
            </w:r>
          </w:p>
          <w:p w14:paraId="1CA9C185" w14:textId="1E5E1CD3" w:rsidR="000F5A1C" w:rsidRPr="00D12391" w:rsidRDefault="000F5A1C">
            <w:pPr>
              <w:pStyle w:val="Listenabsatz"/>
              <w:numPr>
                <w:ilvl w:val="0"/>
                <w:numId w:val="7"/>
              </w:numPr>
              <w:spacing w:before="60" w:after="60"/>
              <w:rPr>
                <w:rFonts w:cs="Arial"/>
              </w:rPr>
            </w:pPr>
            <w:r w:rsidRPr="00D12391">
              <w:rPr>
                <w:rFonts w:cs="Arial"/>
              </w:rPr>
              <w:t xml:space="preserve">Helle und matte Gehäuse für eine ausgeglichene </w:t>
            </w:r>
            <w:r>
              <w:rPr>
                <w:rFonts w:cs="Arial"/>
              </w:rPr>
              <w:br/>
            </w:r>
            <w:r w:rsidRPr="00D12391">
              <w:rPr>
                <w:rFonts w:cs="Arial"/>
              </w:rPr>
              <w:t>Helligkeitsverteilung im Blickfeld</w:t>
            </w:r>
          </w:p>
          <w:p w14:paraId="09F72AAC" w14:textId="0C732008" w:rsidR="000F5A1C" w:rsidRPr="00D12391" w:rsidRDefault="000F5A1C">
            <w:pPr>
              <w:pStyle w:val="Listenabsatz"/>
              <w:numPr>
                <w:ilvl w:val="0"/>
                <w:numId w:val="3"/>
              </w:numPr>
              <w:spacing w:before="60" w:after="60"/>
              <w:rPr>
                <w:rFonts w:cs="Arial"/>
              </w:rPr>
            </w:pPr>
            <w:r w:rsidRPr="00D12391">
              <w:rPr>
                <w:rFonts w:cs="Arial"/>
              </w:rPr>
              <w:t xml:space="preserve">LCD-Bildschirme in der höchsten darstellbaren Auflösung (physikalische Auflösung) betreiben, um eine optimale Zeichenschärfe zu erzielen. </w:t>
            </w:r>
          </w:p>
        </w:tc>
        <w:tc>
          <w:tcPr>
            <w:tcW w:w="675" w:type="dxa"/>
            <w:tcBorders>
              <w:left w:val="nil"/>
            </w:tcBorders>
            <w:shd w:val="clear" w:color="auto" w:fill="92D050"/>
            <w:vAlign w:val="center"/>
          </w:tcPr>
          <w:p w14:paraId="6A2CB178" w14:textId="57A89DD1" w:rsidR="000F5A1C" w:rsidRPr="00B22913" w:rsidRDefault="000F5A1C" w:rsidP="000F5A1C">
            <w:pPr>
              <w:spacing w:before="60" w:after="60"/>
              <w:jc w:val="center"/>
              <w:rPr>
                <w:rFonts w:cs="Arial"/>
                <w:b/>
                <w:bCs/>
              </w:rPr>
            </w:pPr>
            <w:r w:rsidRPr="00B101BE">
              <w:rPr>
                <w:rFonts w:cs="Arial"/>
                <w:b/>
                <w:bCs/>
                <w:sz w:val="36"/>
                <w:szCs w:val="36"/>
              </w:rPr>
              <w:sym w:font="Wingdings" w:char="F04A"/>
            </w:r>
          </w:p>
        </w:tc>
      </w:tr>
      <w:tr w:rsidR="000F5A1C" w:rsidRPr="003A35AC" w14:paraId="2A12C26A" w14:textId="77777777" w:rsidTr="001C2395">
        <w:trPr>
          <w:cantSplit/>
          <w:trHeight w:val="202"/>
        </w:trPr>
        <w:tc>
          <w:tcPr>
            <w:tcW w:w="698" w:type="dxa"/>
            <w:vAlign w:val="center"/>
          </w:tcPr>
          <w:p w14:paraId="4CBC9F6D" w14:textId="77777777" w:rsidR="000F5A1C" w:rsidRPr="00D12391" w:rsidRDefault="000F5A1C">
            <w:pPr>
              <w:pStyle w:val="Listenabsatz"/>
              <w:numPr>
                <w:ilvl w:val="0"/>
                <w:numId w:val="5"/>
              </w:numPr>
              <w:jc w:val="center"/>
              <w:rPr>
                <w:rFonts w:cs="Arial"/>
                <w:bCs/>
              </w:rPr>
            </w:pPr>
          </w:p>
        </w:tc>
        <w:tc>
          <w:tcPr>
            <w:tcW w:w="3098" w:type="dxa"/>
            <w:vAlign w:val="center"/>
          </w:tcPr>
          <w:p w14:paraId="7B3CF7E7" w14:textId="5A78A9BD" w:rsidR="000F5A1C" w:rsidRPr="00D12391" w:rsidRDefault="000F5A1C" w:rsidP="000F5A1C">
            <w:pPr>
              <w:spacing w:before="60" w:after="60"/>
            </w:pPr>
            <w:r>
              <w:t xml:space="preserve">Eingabemittel </w:t>
            </w:r>
            <w:r w:rsidRPr="00553660">
              <w:t>Tastatur</w:t>
            </w:r>
          </w:p>
        </w:tc>
        <w:tc>
          <w:tcPr>
            <w:tcW w:w="3954" w:type="dxa"/>
            <w:vAlign w:val="center"/>
          </w:tcPr>
          <w:p w14:paraId="6CFF5AEB" w14:textId="62148CA1" w:rsidR="000F5A1C" w:rsidRPr="00D12391" w:rsidRDefault="000F5A1C" w:rsidP="000F5A1C">
            <w:pPr>
              <w:spacing w:before="60" w:after="60"/>
              <w:rPr>
                <w:rFonts w:cs="Arial"/>
              </w:rPr>
            </w:pPr>
            <w:r w:rsidRPr="00D12391">
              <w:rPr>
                <w:rFonts w:cs="Arial"/>
              </w:rPr>
              <w:t xml:space="preserve">Fehlhaltungen durch nicht ergonomische Tastaturen </w:t>
            </w:r>
          </w:p>
          <w:p w14:paraId="1B4FC8E8" w14:textId="77777777" w:rsidR="000F5A1C" w:rsidRPr="003A35AC" w:rsidRDefault="000F5A1C" w:rsidP="000F5A1C">
            <w:pPr>
              <w:spacing w:before="60" w:after="60"/>
              <w:rPr>
                <w:rFonts w:cs="Arial"/>
              </w:rPr>
            </w:pPr>
            <w:r w:rsidRPr="00D12391">
              <w:rPr>
                <w:rFonts w:cs="Arial"/>
              </w:rPr>
              <w:t>Ermüdende Körperhaltungen</w:t>
            </w:r>
          </w:p>
        </w:tc>
        <w:tc>
          <w:tcPr>
            <w:tcW w:w="538" w:type="dxa"/>
            <w:tcBorders>
              <w:bottom w:val="single" w:sz="4" w:space="0" w:color="auto"/>
            </w:tcBorders>
            <w:shd w:val="clear" w:color="auto" w:fill="92D050"/>
            <w:vAlign w:val="center"/>
          </w:tcPr>
          <w:p w14:paraId="5EDB3689" w14:textId="77777777"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1AC7FFD6" w14:textId="2C2F3EA3" w:rsidR="000F5A1C" w:rsidRPr="003A35AC" w:rsidRDefault="000F5A1C" w:rsidP="000F5A1C">
            <w:pPr>
              <w:tabs>
                <w:tab w:val="left" w:pos="227"/>
              </w:tabs>
              <w:spacing w:before="60" w:after="60"/>
              <w:jc w:val="center"/>
              <w:rPr>
                <w:rFonts w:cs="Arial"/>
              </w:rPr>
            </w:pPr>
            <w:r>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10C9A809" w14:textId="27E4BDBB" w:rsidR="000F5A1C" w:rsidRPr="00DE2462" w:rsidRDefault="000F5A1C">
            <w:pPr>
              <w:pStyle w:val="Listenabsatz"/>
              <w:numPr>
                <w:ilvl w:val="0"/>
                <w:numId w:val="3"/>
              </w:numPr>
              <w:spacing w:before="60" w:after="60"/>
              <w:rPr>
                <w:rFonts w:cs="Arial"/>
              </w:rPr>
            </w:pPr>
            <w:r>
              <w:rPr>
                <w:rFonts w:cs="Arial"/>
              </w:rPr>
              <w:t>M</w:t>
            </w:r>
            <w:r w:rsidRPr="00DE2462">
              <w:rPr>
                <w:rFonts w:cs="Arial"/>
              </w:rPr>
              <w:t xml:space="preserve">öglichst flach, Bauhöhe (mittlere Tastaturreihe) </w:t>
            </w:r>
            <w:r>
              <w:rPr>
                <w:rFonts w:cs="Arial"/>
              </w:rPr>
              <w:br/>
            </w:r>
            <w:r w:rsidRPr="00DE2462">
              <w:rPr>
                <w:rFonts w:cs="Arial"/>
              </w:rPr>
              <w:t>höch</w:t>
            </w:r>
            <w:r>
              <w:rPr>
                <w:rFonts w:cs="Arial"/>
              </w:rPr>
              <w:t>s</w:t>
            </w:r>
            <w:r w:rsidRPr="00DE2462">
              <w:rPr>
                <w:rFonts w:cs="Arial"/>
              </w:rPr>
              <w:t>tens</w:t>
            </w:r>
            <w:r>
              <w:rPr>
                <w:rFonts w:cs="Arial"/>
              </w:rPr>
              <w:t xml:space="preserve"> </w:t>
            </w:r>
            <w:r w:rsidRPr="00DE2462">
              <w:rPr>
                <w:rFonts w:cs="Arial"/>
              </w:rPr>
              <w:t>30 mm</w:t>
            </w:r>
          </w:p>
          <w:p w14:paraId="23400A42" w14:textId="77777777" w:rsidR="000F5A1C" w:rsidRPr="00DE2462" w:rsidRDefault="000F5A1C">
            <w:pPr>
              <w:pStyle w:val="Listenabsatz"/>
              <w:numPr>
                <w:ilvl w:val="0"/>
                <w:numId w:val="3"/>
              </w:numPr>
              <w:spacing w:before="60" w:after="60"/>
              <w:rPr>
                <w:rFonts w:cs="Arial"/>
              </w:rPr>
            </w:pPr>
            <w:r>
              <w:rPr>
                <w:rFonts w:cs="Arial"/>
              </w:rPr>
              <w:t>V</w:t>
            </w:r>
            <w:r w:rsidRPr="00DE2462">
              <w:rPr>
                <w:rFonts w:cs="Arial"/>
              </w:rPr>
              <w:t>om Bildschirm getrennte Einheit</w:t>
            </w:r>
          </w:p>
          <w:p w14:paraId="6AD64729" w14:textId="77777777" w:rsidR="000F5A1C" w:rsidRPr="00DE2462" w:rsidRDefault="000F5A1C">
            <w:pPr>
              <w:pStyle w:val="Listenabsatz"/>
              <w:numPr>
                <w:ilvl w:val="0"/>
                <w:numId w:val="3"/>
              </w:numPr>
              <w:spacing w:before="60" w:after="60"/>
              <w:rPr>
                <w:rFonts w:cs="Arial"/>
              </w:rPr>
            </w:pPr>
            <w:r>
              <w:rPr>
                <w:rFonts w:cs="Arial"/>
              </w:rPr>
              <w:t>R</w:t>
            </w:r>
            <w:r w:rsidRPr="00DE2462">
              <w:rPr>
                <w:rFonts w:cs="Arial"/>
              </w:rPr>
              <w:t>eflexionsarme Oberflächen</w:t>
            </w:r>
          </w:p>
          <w:p w14:paraId="3974F126" w14:textId="77777777" w:rsidR="000F5A1C" w:rsidRPr="00DE2462" w:rsidRDefault="000F5A1C">
            <w:pPr>
              <w:pStyle w:val="Listenabsatz"/>
              <w:numPr>
                <w:ilvl w:val="0"/>
                <w:numId w:val="3"/>
              </w:numPr>
              <w:spacing w:before="60" w:after="60"/>
              <w:rPr>
                <w:rFonts w:cs="Arial"/>
              </w:rPr>
            </w:pPr>
            <w:r>
              <w:rPr>
                <w:rFonts w:cs="Arial"/>
              </w:rPr>
              <w:t>D</w:t>
            </w:r>
            <w:r w:rsidRPr="00DE2462">
              <w:rPr>
                <w:rFonts w:cs="Arial"/>
              </w:rPr>
              <w:t xml:space="preserve">ie Beschriftung der Tasten </w:t>
            </w:r>
            <w:r>
              <w:rPr>
                <w:rFonts w:cs="Arial"/>
              </w:rPr>
              <w:t>hebt</w:t>
            </w:r>
            <w:r w:rsidRPr="00DE2462">
              <w:rPr>
                <w:rFonts w:cs="Arial"/>
              </w:rPr>
              <w:t xml:space="preserve"> </w:t>
            </w:r>
            <w:r>
              <w:rPr>
                <w:rFonts w:cs="Arial"/>
              </w:rPr>
              <w:t>sich vom Untergrund deutlich ab</w:t>
            </w:r>
            <w:r w:rsidRPr="00DE2462">
              <w:rPr>
                <w:rFonts w:cs="Arial"/>
              </w:rPr>
              <w:t xml:space="preserve"> und </w:t>
            </w:r>
            <w:r>
              <w:rPr>
                <w:rFonts w:cs="Arial"/>
              </w:rPr>
              <w:t xml:space="preserve">ist </w:t>
            </w:r>
            <w:r w:rsidRPr="00DE2462">
              <w:rPr>
                <w:rFonts w:cs="Arial"/>
              </w:rPr>
              <w:t>bei normaler Arbeitshaltung gut lesbar</w:t>
            </w:r>
            <w:r>
              <w:rPr>
                <w:rFonts w:cs="Arial"/>
              </w:rPr>
              <w:t>.</w:t>
            </w:r>
          </w:p>
          <w:p w14:paraId="5653FF04" w14:textId="77777777" w:rsidR="000F5A1C" w:rsidRPr="00DE2462" w:rsidRDefault="000F5A1C">
            <w:pPr>
              <w:pStyle w:val="Listenabsatz"/>
              <w:numPr>
                <w:ilvl w:val="0"/>
                <w:numId w:val="3"/>
              </w:numPr>
              <w:spacing w:before="60" w:after="60"/>
              <w:rPr>
                <w:rFonts w:cs="Arial"/>
              </w:rPr>
            </w:pPr>
            <w:r>
              <w:rPr>
                <w:rFonts w:cs="Arial"/>
              </w:rPr>
              <w:t xml:space="preserve">Es werden </w:t>
            </w:r>
            <w:r w:rsidRPr="00DE2462">
              <w:rPr>
                <w:rFonts w:cs="Arial"/>
              </w:rPr>
              <w:t>Tastaturen mit hellen Tasten und dunkler Beschriftung (Positivdarstel</w:t>
            </w:r>
            <w:r>
              <w:rPr>
                <w:rFonts w:cs="Arial"/>
              </w:rPr>
              <w:t>lung) eingesetzt.</w:t>
            </w:r>
          </w:p>
          <w:p w14:paraId="677F2DB6" w14:textId="00E6753B" w:rsidR="000F5A1C" w:rsidRPr="00D12391" w:rsidRDefault="000F5A1C">
            <w:pPr>
              <w:pStyle w:val="Listenabsatz"/>
              <w:numPr>
                <w:ilvl w:val="0"/>
                <w:numId w:val="3"/>
              </w:numPr>
              <w:spacing w:before="60" w:after="60"/>
              <w:rPr>
                <w:rFonts w:cs="Arial"/>
              </w:rPr>
            </w:pPr>
            <w:r>
              <w:rPr>
                <w:rFonts w:cs="Arial"/>
              </w:rPr>
              <w:t>Es ist a</w:t>
            </w:r>
            <w:r w:rsidRPr="00DE2462">
              <w:rPr>
                <w:rFonts w:cs="Arial"/>
              </w:rPr>
              <w:t>usreichend Platz zum Auflegen der Hände vor der Tastatur (Tiefe von 100 mm bis 150 mm)</w:t>
            </w:r>
            <w:r>
              <w:rPr>
                <w:rFonts w:cs="Arial"/>
              </w:rPr>
              <w:t>.</w:t>
            </w:r>
          </w:p>
        </w:tc>
        <w:tc>
          <w:tcPr>
            <w:tcW w:w="675" w:type="dxa"/>
            <w:tcBorders>
              <w:left w:val="nil"/>
            </w:tcBorders>
            <w:shd w:val="clear" w:color="auto" w:fill="92D050"/>
            <w:vAlign w:val="center"/>
          </w:tcPr>
          <w:p w14:paraId="15098A7E" w14:textId="6B581430" w:rsidR="000F5A1C" w:rsidRPr="00B22913" w:rsidRDefault="000F5A1C" w:rsidP="000F5A1C">
            <w:pPr>
              <w:spacing w:before="60" w:after="60"/>
              <w:jc w:val="center"/>
              <w:rPr>
                <w:rFonts w:cs="Arial"/>
                <w:b/>
                <w:bCs/>
              </w:rPr>
            </w:pPr>
            <w:r w:rsidRPr="00B101BE">
              <w:rPr>
                <w:rFonts w:cs="Arial"/>
                <w:b/>
                <w:bCs/>
                <w:sz w:val="36"/>
                <w:szCs w:val="36"/>
              </w:rPr>
              <w:sym w:font="Wingdings" w:char="F04A"/>
            </w:r>
          </w:p>
        </w:tc>
      </w:tr>
      <w:tr w:rsidR="000F5A1C" w:rsidRPr="003A35AC" w14:paraId="1E47FF2F" w14:textId="77777777" w:rsidTr="001C2395">
        <w:trPr>
          <w:cantSplit/>
          <w:trHeight w:val="202"/>
        </w:trPr>
        <w:tc>
          <w:tcPr>
            <w:tcW w:w="698" w:type="dxa"/>
            <w:vAlign w:val="center"/>
          </w:tcPr>
          <w:p w14:paraId="765FAA49" w14:textId="77777777" w:rsidR="000F5A1C" w:rsidRPr="00D12391" w:rsidRDefault="000F5A1C">
            <w:pPr>
              <w:pStyle w:val="Listenabsatz"/>
              <w:numPr>
                <w:ilvl w:val="0"/>
                <w:numId w:val="5"/>
              </w:numPr>
              <w:jc w:val="center"/>
              <w:rPr>
                <w:rFonts w:cs="Arial"/>
                <w:bCs/>
              </w:rPr>
            </w:pPr>
          </w:p>
        </w:tc>
        <w:tc>
          <w:tcPr>
            <w:tcW w:w="3098" w:type="dxa"/>
            <w:vAlign w:val="center"/>
          </w:tcPr>
          <w:p w14:paraId="4F14AC5A" w14:textId="3E86CB92" w:rsidR="000F5A1C" w:rsidRPr="003A35AC" w:rsidRDefault="000F5A1C" w:rsidP="000F5A1C">
            <w:pPr>
              <w:spacing w:before="60" w:after="60"/>
              <w:rPr>
                <w:rFonts w:cs="Arial"/>
              </w:rPr>
            </w:pPr>
            <w:r>
              <w:t xml:space="preserve">Eingabemittel </w:t>
            </w:r>
            <w:r w:rsidRPr="00553660">
              <w:t>Maus</w:t>
            </w:r>
          </w:p>
        </w:tc>
        <w:tc>
          <w:tcPr>
            <w:tcW w:w="3954" w:type="dxa"/>
            <w:vAlign w:val="center"/>
          </w:tcPr>
          <w:p w14:paraId="1579D7FF" w14:textId="14555188" w:rsidR="000F5A1C" w:rsidRPr="00D12391" w:rsidRDefault="000F5A1C" w:rsidP="000F5A1C">
            <w:pPr>
              <w:spacing w:before="60" w:after="60"/>
              <w:rPr>
                <w:rFonts w:cs="Arial"/>
              </w:rPr>
            </w:pPr>
            <w:r w:rsidRPr="00D12391">
              <w:rPr>
                <w:rFonts w:cs="Arial"/>
              </w:rPr>
              <w:t>Fehlhaltungen durch nicht ergonomische Mäuse</w:t>
            </w:r>
          </w:p>
          <w:p w14:paraId="6724DFDF" w14:textId="7E601D03" w:rsidR="000F5A1C" w:rsidRPr="003A35AC" w:rsidRDefault="000F5A1C" w:rsidP="000F5A1C">
            <w:pPr>
              <w:spacing w:before="60" w:after="60"/>
              <w:rPr>
                <w:rFonts w:cs="Arial"/>
              </w:rPr>
            </w:pPr>
            <w:r w:rsidRPr="00D12391">
              <w:rPr>
                <w:rFonts w:cs="Arial"/>
              </w:rPr>
              <w:t>Ermüdende Körperhaltungen</w:t>
            </w:r>
          </w:p>
        </w:tc>
        <w:tc>
          <w:tcPr>
            <w:tcW w:w="538" w:type="dxa"/>
            <w:tcBorders>
              <w:bottom w:val="single" w:sz="4" w:space="0" w:color="auto"/>
            </w:tcBorders>
            <w:shd w:val="clear" w:color="auto" w:fill="92D050"/>
            <w:vAlign w:val="center"/>
          </w:tcPr>
          <w:p w14:paraId="0CAD4C6D" w14:textId="77777777"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6F599FFA" w14:textId="4F93273D" w:rsidR="000F5A1C" w:rsidRPr="003A35AC" w:rsidRDefault="000F5A1C" w:rsidP="000F5A1C">
            <w:pPr>
              <w:tabs>
                <w:tab w:val="left" w:pos="227"/>
              </w:tabs>
              <w:spacing w:before="60" w:after="60"/>
              <w:jc w:val="center"/>
              <w:rPr>
                <w:rFonts w:cs="Arial"/>
              </w:rPr>
            </w:pPr>
            <w:r>
              <w:rPr>
                <w:rFonts w:cs="Arial"/>
              </w:rPr>
              <w:t>T</w:t>
            </w:r>
            <w:r w:rsidRPr="003A35AC">
              <w:rPr>
                <w:rFonts w:cs="Arial"/>
              </w:rPr>
              <w:t xml:space="preserve"> =</w:t>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0B989E7F" w14:textId="77777777" w:rsidR="000F5A1C" w:rsidRPr="00DE2462" w:rsidRDefault="000F5A1C">
            <w:pPr>
              <w:pStyle w:val="Listenabsatz"/>
              <w:numPr>
                <w:ilvl w:val="0"/>
                <w:numId w:val="3"/>
              </w:numPr>
              <w:spacing w:before="60" w:after="60"/>
              <w:rPr>
                <w:rFonts w:cs="Arial"/>
              </w:rPr>
            </w:pPr>
            <w:r>
              <w:rPr>
                <w:rFonts w:cs="Arial"/>
              </w:rPr>
              <w:t>A</w:t>
            </w:r>
            <w:r w:rsidRPr="00DE2462">
              <w:rPr>
                <w:rFonts w:cs="Arial"/>
              </w:rPr>
              <w:t>n die Handgröße angepasst, mit ergonomisch gestalteten Schaltelementen</w:t>
            </w:r>
          </w:p>
          <w:p w14:paraId="79051D1D" w14:textId="77777777" w:rsidR="000F5A1C" w:rsidRPr="00DE2462" w:rsidRDefault="000F5A1C">
            <w:pPr>
              <w:pStyle w:val="Listenabsatz"/>
              <w:numPr>
                <w:ilvl w:val="0"/>
                <w:numId w:val="3"/>
              </w:numPr>
              <w:spacing w:before="60" w:after="60"/>
              <w:rPr>
                <w:rFonts w:cs="Arial"/>
              </w:rPr>
            </w:pPr>
            <w:r>
              <w:rPr>
                <w:rFonts w:cs="Arial"/>
              </w:rPr>
              <w:t>E</w:t>
            </w:r>
            <w:r w:rsidRPr="00DE2462">
              <w:rPr>
                <w:rFonts w:cs="Arial"/>
              </w:rPr>
              <w:t>rmöglicht ein Auflegen des Handballens auf der Arbeitsfläche</w:t>
            </w:r>
          </w:p>
          <w:p w14:paraId="5C5B245E" w14:textId="2D6A656A" w:rsidR="000F5A1C" w:rsidRPr="003A35AC" w:rsidRDefault="000F5A1C">
            <w:pPr>
              <w:pStyle w:val="Listenabsatz"/>
              <w:numPr>
                <w:ilvl w:val="0"/>
                <w:numId w:val="3"/>
              </w:numPr>
              <w:spacing w:before="60" w:after="60"/>
              <w:rPr>
                <w:rFonts w:cs="Arial"/>
              </w:rPr>
            </w:pPr>
            <w:r>
              <w:rPr>
                <w:rFonts w:cs="Arial"/>
              </w:rPr>
              <w:t>A</w:t>
            </w:r>
            <w:r w:rsidRPr="00DE2462">
              <w:rPr>
                <w:rFonts w:cs="Arial"/>
              </w:rPr>
              <w:t>usreichende, an die Tasta</w:t>
            </w:r>
            <w:r>
              <w:rPr>
                <w:rFonts w:cs="Arial"/>
              </w:rPr>
              <w:t>tur angrenzende Bewegungsfläche</w:t>
            </w:r>
          </w:p>
        </w:tc>
        <w:tc>
          <w:tcPr>
            <w:tcW w:w="675" w:type="dxa"/>
            <w:tcBorders>
              <w:left w:val="nil"/>
            </w:tcBorders>
            <w:shd w:val="clear" w:color="auto" w:fill="92D050"/>
            <w:vAlign w:val="center"/>
          </w:tcPr>
          <w:p w14:paraId="2F8F0F3A" w14:textId="2A3CF6E1" w:rsidR="000F5A1C" w:rsidRPr="00B22913" w:rsidRDefault="000F5A1C" w:rsidP="000F5A1C">
            <w:pPr>
              <w:spacing w:before="60" w:after="60"/>
              <w:jc w:val="center"/>
              <w:rPr>
                <w:rFonts w:cs="Arial"/>
                <w:b/>
                <w:bCs/>
              </w:rPr>
            </w:pPr>
            <w:r w:rsidRPr="00B101BE">
              <w:rPr>
                <w:rFonts w:cs="Arial"/>
                <w:b/>
                <w:bCs/>
                <w:sz w:val="36"/>
                <w:szCs w:val="36"/>
              </w:rPr>
              <w:sym w:font="Wingdings" w:char="F04A"/>
            </w:r>
          </w:p>
        </w:tc>
      </w:tr>
      <w:tr w:rsidR="000F5A1C" w:rsidRPr="003A35AC" w14:paraId="3067A9F4" w14:textId="77777777" w:rsidTr="001C2395">
        <w:trPr>
          <w:cantSplit/>
          <w:trHeight w:val="60"/>
        </w:trPr>
        <w:tc>
          <w:tcPr>
            <w:tcW w:w="698" w:type="dxa"/>
            <w:vAlign w:val="center"/>
          </w:tcPr>
          <w:p w14:paraId="1C3689B8" w14:textId="77777777" w:rsidR="000F5A1C" w:rsidRPr="00D12391" w:rsidRDefault="000F5A1C">
            <w:pPr>
              <w:pStyle w:val="Listenabsatz"/>
              <w:numPr>
                <w:ilvl w:val="0"/>
                <w:numId w:val="5"/>
              </w:numPr>
              <w:jc w:val="center"/>
              <w:rPr>
                <w:rFonts w:cs="Arial"/>
                <w:bCs/>
              </w:rPr>
            </w:pPr>
          </w:p>
        </w:tc>
        <w:tc>
          <w:tcPr>
            <w:tcW w:w="3098" w:type="dxa"/>
            <w:vAlign w:val="center"/>
          </w:tcPr>
          <w:p w14:paraId="734E095E" w14:textId="77777777" w:rsidR="000F5A1C" w:rsidRPr="00324D33" w:rsidRDefault="000F5A1C" w:rsidP="000F5A1C">
            <w:pPr>
              <w:spacing w:before="60" w:after="60"/>
              <w:rPr>
                <w:rFonts w:cs="Arial"/>
                <w:highlight w:val="yellow"/>
              </w:rPr>
            </w:pPr>
            <w:r>
              <w:rPr>
                <w:rFonts w:cs="Arial"/>
              </w:rPr>
              <w:t>Bürotische</w:t>
            </w:r>
          </w:p>
        </w:tc>
        <w:tc>
          <w:tcPr>
            <w:tcW w:w="3954" w:type="dxa"/>
            <w:vAlign w:val="center"/>
          </w:tcPr>
          <w:p w14:paraId="13CA5DD4" w14:textId="349A3EDB" w:rsidR="000F5A1C" w:rsidRPr="00002403"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 xml:space="preserve">Verletzungen durch Kippen oder </w:t>
            </w:r>
            <w:r w:rsidR="001C2395">
              <w:rPr>
                <w:rFonts w:eastAsia="Arial Unicode MS" w:cs="Times New Roman"/>
                <w:sz w:val="20"/>
                <w:szCs w:val="20"/>
                <w:lang w:eastAsia="de-DE"/>
              </w:rPr>
              <w:br/>
            </w:r>
            <w:r w:rsidRPr="00002403">
              <w:rPr>
                <w:rFonts w:eastAsia="Arial Unicode MS" w:cs="Times New Roman"/>
                <w:sz w:val="20"/>
                <w:szCs w:val="20"/>
                <w:lang w:eastAsia="de-DE"/>
              </w:rPr>
              <w:t>Umstürzen, Quetsch- und Scherstellen an bewegten Teilen oder scharfe Ecken und Kanten</w:t>
            </w:r>
          </w:p>
          <w:p w14:paraId="557E3919" w14:textId="30690E11" w:rsidR="000F5A1C" w:rsidRPr="00002403"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Elektrische Gefährdungen bei entsprechenden Einbauten (z.B. Verkabelung)</w:t>
            </w:r>
          </w:p>
          <w:p w14:paraId="66615EEE" w14:textId="494D5F51" w:rsidR="000F5A1C" w:rsidRPr="00002403" w:rsidRDefault="000F5A1C" w:rsidP="000F5A1C">
            <w:pPr>
              <w:pStyle w:val="Tabelltentext"/>
              <w:rPr>
                <w:rFonts w:cs="Times New Roman"/>
              </w:rPr>
            </w:pPr>
            <w:r w:rsidRPr="00002403">
              <w:rPr>
                <w:rFonts w:eastAsia="Arial Unicode MS" w:cs="Times New Roman"/>
                <w:sz w:val="20"/>
                <w:szCs w:val="20"/>
                <w:lang w:eastAsia="de-DE"/>
              </w:rPr>
              <w:t xml:space="preserve">Zwangs- oder Fehlhaltungen durch </w:t>
            </w:r>
            <w:r w:rsidR="001C2395">
              <w:rPr>
                <w:rFonts w:eastAsia="Arial Unicode MS" w:cs="Times New Roman"/>
                <w:sz w:val="20"/>
                <w:szCs w:val="20"/>
                <w:lang w:eastAsia="de-DE"/>
              </w:rPr>
              <w:br/>
            </w:r>
            <w:r w:rsidRPr="00002403">
              <w:rPr>
                <w:rFonts w:eastAsia="Arial Unicode MS" w:cs="Times New Roman"/>
                <w:sz w:val="20"/>
                <w:szCs w:val="20"/>
                <w:lang w:eastAsia="de-DE"/>
              </w:rPr>
              <w:t>ergonomisch ungünstige Gestaltung und Einstellung</w:t>
            </w:r>
          </w:p>
        </w:tc>
        <w:tc>
          <w:tcPr>
            <w:tcW w:w="538" w:type="dxa"/>
            <w:shd w:val="clear" w:color="auto" w:fill="92D050"/>
            <w:vAlign w:val="center"/>
          </w:tcPr>
          <w:p w14:paraId="4083AB0D" w14:textId="77777777"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1645DC5B" w14:textId="13EFBF29" w:rsidR="000F5A1C" w:rsidRPr="00002403" w:rsidRDefault="000F5A1C" w:rsidP="000F5A1C">
            <w:pPr>
              <w:tabs>
                <w:tab w:val="left" w:pos="227"/>
              </w:tabs>
              <w:spacing w:before="60" w:after="60"/>
              <w:jc w:val="center"/>
              <w:rPr>
                <w:rFonts w:cs="Arial"/>
              </w:rPr>
            </w:pPr>
            <w:r w:rsidRPr="00002403">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11233F3E" w14:textId="77777777" w:rsidR="000F5A1C" w:rsidRPr="00002403" w:rsidRDefault="000F5A1C">
            <w:pPr>
              <w:pStyle w:val="Listenabsatz"/>
              <w:numPr>
                <w:ilvl w:val="0"/>
                <w:numId w:val="3"/>
              </w:numPr>
              <w:spacing w:before="60" w:after="60"/>
              <w:rPr>
                <w:rFonts w:cs="Arial"/>
              </w:rPr>
            </w:pPr>
            <w:r w:rsidRPr="00002403">
              <w:rPr>
                <w:rFonts w:cs="Arial"/>
              </w:rPr>
              <w:t>Arbeitsfläche mindestens 1600 mm breit und 800 mm tief (In definierten Ausnahmefällen kann die Breite auf 1200 mm verringert werden.)</w:t>
            </w:r>
          </w:p>
          <w:p w14:paraId="103DD923" w14:textId="145EB469" w:rsidR="000F5A1C" w:rsidRPr="00002403" w:rsidRDefault="000F5A1C">
            <w:pPr>
              <w:pStyle w:val="Listenabsatz"/>
              <w:numPr>
                <w:ilvl w:val="0"/>
                <w:numId w:val="3"/>
              </w:numPr>
              <w:spacing w:before="60" w:after="60"/>
              <w:rPr>
                <w:rFonts w:cs="Arial"/>
              </w:rPr>
            </w:pPr>
            <w:r w:rsidRPr="00002403">
              <w:rPr>
                <w:rFonts w:cs="Arial"/>
              </w:rPr>
              <w:t xml:space="preserve">Feste Höhe für sitzende Tätigkeit 740 </w:t>
            </w:r>
            <m:oMath>
              <m:r>
                <m:rPr>
                  <m:sty m:val="p"/>
                </m:rPr>
                <w:rPr>
                  <w:rFonts w:ascii="Cambria Math" w:hAnsi="Cambria Math" w:cs="Arial"/>
                </w:rPr>
                <m:t>±</m:t>
              </m:r>
            </m:oMath>
            <w:r w:rsidRPr="00002403">
              <w:rPr>
                <w:rFonts w:cs="Arial"/>
              </w:rPr>
              <w:t xml:space="preserve"> 20 mm (gegebenenfalls Fußstützen erforderlich) </w:t>
            </w:r>
          </w:p>
          <w:p w14:paraId="2FBFBC41" w14:textId="77777777" w:rsidR="000F5A1C" w:rsidRPr="00002403" w:rsidRDefault="000F5A1C">
            <w:pPr>
              <w:pStyle w:val="Listenabsatz"/>
              <w:numPr>
                <w:ilvl w:val="0"/>
                <w:numId w:val="3"/>
              </w:numPr>
              <w:spacing w:before="60" w:after="60"/>
              <w:rPr>
                <w:rFonts w:cs="Arial"/>
              </w:rPr>
            </w:pPr>
            <w:r w:rsidRPr="00002403">
              <w:rPr>
                <w:rFonts w:cs="Arial"/>
              </w:rPr>
              <w:t>Empfehlung:  höhenverstellbare Sitz-Steh-Tische (Verstellbereich von 650 – 1250 mm)</w:t>
            </w:r>
          </w:p>
          <w:p w14:paraId="69A5C75A" w14:textId="77777777" w:rsidR="000F5A1C" w:rsidRPr="00002403" w:rsidRDefault="000F5A1C">
            <w:pPr>
              <w:pStyle w:val="Listenabsatz"/>
              <w:numPr>
                <w:ilvl w:val="0"/>
                <w:numId w:val="3"/>
              </w:numPr>
              <w:spacing w:before="60" w:after="60"/>
              <w:rPr>
                <w:rFonts w:cs="Arial"/>
              </w:rPr>
            </w:pPr>
            <w:r w:rsidRPr="00002403">
              <w:rPr>
                <w:rFonts w:cs="Arial"/>
              </w:rPr>
              <w:t>Unterhalb der Arbeitsfläche ein ausreichend großer, unverstellter Beinraum (Breite mindestens 850 mm, empfehlenswert 1200 mm oder mehr)</w:t>
            </w:r>
          </w:p>
        </w:tc>
        <w:tc>
          <w:tcPr>
            <w:tcW w:w="675" w:type="dxa"/>
            <w:tcBorders>
              <w:left w:val="nil"/>
            </w:tcBorders>
            <w:shd w:val="clear" w:color="auto" w:fill="92D050"/>
            <w:vAlign w:val="center"/>
          </w:tcPr>
          <w:p w14:paraId="17DDBB50" w14:textId="479A0D7A" w:rsidR="000F5A1C" w:rsidRPr="00002403" w:rsidRDefault="000F5A1C" w:rsidP="000F5A1C">
            <w:pPr>
              <w:spacing w:before="60" w:after="60"/>
              <w:jc w:val="center"/>
              <w:rPr>
                <w:rFonts w:cs="Arial"/>
                <w:b/>
                <w:bCs/>
              </w:rPr>
            </w:pPr>
            <w:r w:rsidRPr="00B101BE">
              <w:rPr>
                <w:rFonts w:cs="Arial"/>
                <w:b/>
                <w:bCs/>
                <w:sz w:val="36"/>
                <w:szCs w:val="36"/>
              </w:rPr>
              <w:sym w:font="Wingdings" w:char="F04A"/>
            </w:r>
          </w:p>
        </w:tc>
      </w:tr>
      <w:tr w:rsidR="000F5A1C" w:rsidRPr="003A35AC" w14:paraId="52BA4E86" w14:textId="77777777" w:rsidTr="001C2395">
        <w:trPr>
          <w:cantSplit/>
          <w:trHeight w:val="184"/>
        </w:trPr>
        <w:tc>
          <w:tcPr>
            <w:tcW w:w="698" w:type="dxa"/>
            <w:vAlign w:val="center"/>
          </w:tcPr>
          <w:p w14:paraId="4B15831E" w14:textId="77777777" w:rsidR="000F5A1C" w:rsidRPr="00D12391" w:rsidRDefault="000F5A1C">
            <w:pPr>
              <w:pStyle w:val="Listenabsatz"/>
              <w:numPr>
                <w:ilvl w:val="0"/>
                <w:numId w:val="5"/>
              </w:numPr>
              <w:jc w:val="center"/>
              <w:rPr>
                <w:rFonts w:cs="Arial"/>
                <w:bCs/>
              </w:rPr>
            </w:pPr>
          </w:p>
        </w:tc>
        <w:tc>
          <w:tcPr>
            <w:tcW w:w="3098" w:type="dxa"/>
            <w:vAlign w:val="center"/>
          </w:tcPr>
          <w:p w14:paraId="1353F5F6" w14:textId="05E18C74" w:rsidR="000F5A1C" w:rsidRPr="00D12391" w:rsidRDefault="000F5A1C" w:rsidP="000F5A1C">
            <w:pPr>
              <w:spacing w:before="60" w:after="60"/>
            </w:pPr>
            <w:r w:rsidRPr="00553660">
              <w:t>Software</w:t>
            </w:r>
          </w:p>
        </w:tc>
        <w:tc>
          <w:tcPr>
            <w:tcW w:w="3954" w:type="dxa"/>
            <w:vAlign w:val="center"/>
          </w:tcPr>
          <w:p w14:paraId="04215AE0" w14:textId="77777777" w:rsidR="000F5A1C" w:rsidRPr="00D12391" w:rsidRDefault="000F5A1C" w:rsidP="000F5A1C">
            <w:pPr>
              <w:pStyle w:val="Tabelltentext"/>
              <w:rPr>
                <w:rFonts w:eastAsia="Arial Unicode MS" w:cs="Times New Roman"/>
                <w:sz w:val="20"/>
                <w:szCs w:val="20"/>
                <w:lang w:eastAsia="de-DE"/>
              </w:rPr>
            </w:pPr>
            <w:r w:rsidRPr="00D12391">
              <w:rPr>
                <w:rFonts w:eastAsia="Arial Unicode MS" w:cs="Times New Roman"/>
                <w:sz w:val="20"/>
                <w:szCs w:val="20"/>
                <w:lang w:eastAsia="de-DE"/>
              </w:rPr>
              <w:t xml:space="preserve">Erhöhte Belastung der Augen und des Sehvermögens </w:t>
            </w:r>
          </w:p>
          <w:p w14:paraId="0EA7EB64" w14:textId="56DE98D6" w:rsidR="000F5A1C" w:rsidRPr="00D12391" w:rsidRDefault="000F5A1C" w:rsidP="000F5A1C">
            <w:pPr>
              <w:pStyle w:val="Tabelltentext"/>
              <w:rPr>
                <w:rFonts w:eastAsia="Arial Unicode MS" w:cs="Times New Roman"/>
                <w:sz w:val="20"/>
                <w:szCs w:val="20"/>
                <w:lang w:eastAsia="de-DE"/>
              </w:rPr>
            </w:pPr>
            <w:r w:rsidRPr="00D12391">
              <w:rPr>
                <w:rFonts w:eastAsia="Arial Unicode MS" w:cs="Times New Roman"/>
                <w:sz w:val="20"/>
                <w:szCs w:val="20"/>
                <w:lang w:eastAsia="de-DE"/>
              </w:rPr>
              <w:t xml:space="preserve">Ermüdung durch hohe Belastung des </w:t>
            </w:r>
            <w:r w:rsidR="001C2395">
              <w:rPr>
                <w:rFonts w:eastAsia="Arial Unicode MS" w:cs="Times New Roman"/>
                <w:sz w:val="20"/>
                <w:szCs w:val="20"/>
                <w:lang w:eastAsia="de-DE"/>
              </w:rPr>
              <w:br/>
            </w:r>
            <w:r w:rsidRPr="00D12391">
              <w:rPr>
                <w:rFonts w:eastAsia="Arial Unicode MS" w:cs="Times New Roman"/>
                <w:sz w:val="20"/>
                <w:szCs w:val="20"/>
                <w:lang w:eastAsia="de-DE"/>
              </w:rPr>
              <w:t>Gedächtnisses, hohe Anforderungen an die Aufmerksamkeit und Konzentration</w:t>
            </w:r>
          </w:p>
          <w:p w14:paraId="170F8C9A" w14:textId="5AFE0EA7" w:rsidR="000F5A1C" w:rsidRPr="00D12391" w:rsidRDefault="000F5A1C" w:rsidP="000F5A1C">
            <w:pPr>
              <w:spacing w:before="60" w:after="60"/>
            </w:pPr>
            <w:r>
              <w:t>Stress, z.</w:t>
            </w:r>
            <w:r w:rsidRPr="00553660">
              <w:t>B. durch Orientierungsmangel bei fehlender Softwarestrukturierung oder Fehlfunktionen</w:t>
            </w:r>
          </w:p>
        </w:tc>
        <w:tc>
          <w:tcPr>
            <w:tcW w:w="538" w:type="dxa"/>
            <w:shd w:val="clear" w:color="auto" w:fill="92D050"/>
            <w:vAlign w:val="center"/>
          </w:tcPr>
          <w:p w14:paraId="4A91A631" w14:textId="77777777"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7E06B0D3" w14:textId="77777777" w:rsidR="000F5A1C" w:rsidRDefault="000F5A1C" w:rsidP="000F5A1C">
            <w:pPr>
              <w:tabs>
                <w:tab w:val="left" w:pos="227"/>
              </w:tabs>
              <w:spacing w:before="60" w:after="60"/>
              <w:jc w:val="center"/>
              <w:rPr>
                <w:rFonts w:cs="Arial"/>
              </w:rPr>
            </w:pPr>
            <w:r>
              <w:rPr>
                <w:rFonts w:cs="Arial"/>
              </w:rPr>
              <w:t>T</w:t>
            </w:r>
            <w:r w:rsidRPr="003A35AC">
              <w:rPr>
                <w:rFonts w:cs="Arial"/>
              </w:rPr>
              <w:t xml:space="preserve">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p w14:paraId="07A1FD8B" w14:textId="77777777" w:rsidR="000F5A1C" w:rsidRDefault="000F5A1C" w:rsidP="000F5A1C">
            <w:pPr>
              <w:tabs>
                <w:tab w:val="left" w:pos="227"/>
              </w:tabs>
              <w:spacing w:before="60" w:after="60"/>
              <w:jc w:val="center"/>
              <w:rPr>
                <w:rFonts w:cs="Arial"/>
              </w:rPr>
            </w:pP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p w14:paraId="50A1931F" w14:textId="4D747464" w:rsidR="000F5A1C" w:rsidRPr="003A35AC" w:rsidRDefault="000F5A1C" w:rsidP="000F5A1C">
            <w:pPr>
              <w:tabs>
                <w:tab w:val="left" w:pos="227"/>
              </w:tabs>
              <w:spacing w:before="60" w:after="60"/>
              <w:jc w:val="center"/>
              <w:rPr>
                <w:rFonts w:cs="Arial"/>
              </w:rPr>
            </w:pP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66A48808" w14:textId="77777777" w:rsidR="000F5A1C" w:rsidRPr="009B0C91" w:rsidRDefault="000F5A1C" w:rsidP="000F5A1C">
            <w:pPr>
              <w:spacing w:after="60" w:line="200" w:lineRule="exact"/>
              <w:rPr>
                <w:rFonts w:eastAsia="Calibri" w:cs="Arial"/>
                <w:b/>
                <w:sz w:val="18"/>
                <w:szCs w:val="18"/>
              </w:rPr>
            </w:pPr>
            <w:r w:rsidRPr="009B0C91">
              <w:rPr>
                <w:rFonts w:eastAsia="Calibri" w:cs="Arial"/>
                <w:b/>
                <w:sz w:val="18"/>
                <w:szCs w:val="18"/>
              </w:rPr>
              <w:t>Allgemeine Maßnahmen</w:t>
            </w:r>
          </w:p>
          <w:p w14:paraId="5103823B" w14:textId="77777777" w:rsidR="000F5A1C" w:rsidRPr="00DE2462" w:rsidRDefault="000F5A1C">
            <w:pPr>
              <w:pStyle w:val="Listenabsatz"/>
              <w:numPr>
                <w:ilvl w:val="0"/>
                <w:numId w:val="3"/>
              </w:numPr>
              <w:spacing w:before="60" w:after="60"/>
              <w:rPr>
                <w:rFonts w:cs="Arial"/>
              </w:rPr>
            </w:pPr>
            <w:r w:rsidRPr="00DE2462">
              <w:rPr>
                <w:rFonts w:cs="Arial"/>
              </w:rPr>
              <w:t>Die Software ist gebrauchstauglich gestaltet, d.h. die Beschäftigten können ihre Arbeitsaufgaben damit effektiv, effizient und zufriedenstellend erledigen.</w:t>
            </w:r>
          </w:p>
          <w:p w14:paraId="0EA7FDC9" w14:textId="77777777" w:rsidR="000F5A1C" w:rsidRPr="00DE2462" w:rsidRDefault="000F5A1C">
            <w:pPr>
              <w:pStyle w:val="Listenabsatz"/>
              <w:numPr>
                <w:ilvl w:val="0"/>
                <w:numId w:val="3"/>
              </w:numPr>
              <w:spacing w:before="60" w:after="60"/>
              <w:rPr>
                <w:rFonts w:cs="Arial"/>
              </w:rPr>
            </w:pPr>
            <w:r w:rsidRPr="00DE2462">
              <w:rPr>
                <w:rFonts w:cs="Arial"/>
              </w:rPr>
              <w:t>Die Software kann an verschiedene Bildschirme, andere Hard</w:t>
            </w:r>
            <w:r>
              <w:rPr>
                <w:rFonts w:cs="Arial"/>
              </w:rPr>
              <w:t>ware (z.</w:t>
            </w:r>
            <w:r w:rsidRPr="00DE2462">
              <w:rPr>
                <w:rFonts w:cs="Arial"/>
              </w:rPr>
              <w:t>B. Ein- und Ausgabemittel) und Umgebungsbedingungen angepasst werden.</w:t>
            </w:r>
          </w:p>
          <w:p w14:paraId="3096E60D" w14:textId="3B257679" w:rsidR="000F5A1C" w:rsidRPr="00002403" w:rsidRDefault="000F5A1C">
            <w:pPr>
              <w:pStyle w:val="Listenabsatz"/>
              <w:numPr>
                <w:ilvl w:val="0"/>
                <w:numId w:val="3"/>
              </w:numPr>
              <w:spacing w:before="60" w:after="60"/>
              <w:rPr>
                <w:rFonts w:cs="Arial"/>
              </w:rPr>
            </w:pPr>
            <w:r w:rsidRPr="00DE2462">
              <w:rPr>
                <w:rFonts w:cs="Arial"/>
              </w:rPr>
              <w:t>Die Beschäftigten werden bei der Auswahl und Beschaffung der Software beteiligt.</w:t>
            </w:r>
          </w:p>
          <w:p w14:paraId="280458FD" w14:textId="77777777" w:rsidR="000F5A1C" w:rsidRPr="009B0C91" w:rsidRDefault="000F5A1C" w:rsidP="000F5A1C">
            <w:pPr>
              <w:spacing w:after="60" w:line="200" w:lineRule="exact"/>
              <w:rPr>
                <w:rFonts w:eastAsia="Calibri" w:cs="Arial"/>
                <w:b/>
                <w:sz w:val="18"/>
                <w:szCs w:val="18"/>
              </w:rPr>
            </w:pPr>
            <w:r w:rsidRPr="009B0C91">
              <w:rPr>
                <w:rFonts w:eastAsia="Calibri" w:cs="Arial"/>
                <w:b/>
                <w:sz w:val="18"/>
                <w:szCs w:val="18"/>
              </w:rPr>
              <w:t>Maßnahmen zur Interaktion</w:t>
            </w:r>
          </w:p>
          <w:p w14:paraId="4DC5483B" w14:textId="77777777" w:rsidR="000F5A1C" w:rsidRPr="00002403" w:rsidRDefault="000F5A1C">
            <w:pPr>
              <w:pStyle w:val="Listenabsatz"/>
              <w:numPr>
                <w:ilvl w:val="0"/>
                <w:numId w:val="3"/>
              </w:numPr>
              <w:spacing w:before="60" w:after="60"/>
              <w:rPr>
                <w:rFonts w:cs="Arial"/>
              </w:rPr>
            </w:pPr>
            <w:r w:rsidRPr="00002403">
              <w:rPr>
                <w:rFonts w:cs="Arial"/>
              </w:rPr>
              <w:t>Alle zur Aufgabenerfüllung erforderlichen Werkzeuge und Informationen werden vollständig durch die Software bereitgestellt.</w:t>
            </w:r>
          </w:p>
          <w:p w14:paraId="1B208384" w14:textId="77777777" w:rsidR="000F5A1C" w:rsidRPr="00DE2462" w:rsidRDefault="000F5A1C">
            <w:pPr>
              <w:pStyle w:val="Listenabsatz"/>
              <w:numPr>
                <w:ilvl w:val="0"/>
                <w:numId w:val="3"/>
              </w:numPr>
              <w:spacing w:before="60" w:after="60"/>
              <w:rPr>
                <w:rFonts w:cs="Arial"/>
              </w:rPr>
            </w:pPr>
            <w:r w:rsidRPr="00DE2462">
              <w:rPr>
                <w:rFonts w:cs="Arial"/>
              </w:rPr>
              <w:t xml:space="preserve">Softwaredialoge sind verständlich gestaltet und liefern durch Rückmeldung angemessene Erklärungen. </w:t>
            </w:r>
          </w:p>
          <w:p w14:paraId="51F11D10" w14:textId="77777777" w:rsidR="000F5A1C" w:rsidRPr="00DE2462" w:rsidRDefault="000F5A1C">
            <w:pPr>
              <w:pStyle w:val="Listenabsatz"/>
              <w:numPr>
                <w:ilvl w:val="0"/>
                <w:numId w:val="3"/>
              </w:numPr>
              <w:spacing w:before="60" w:after="60"/>
              <w:rPr>
                <w:rFonts w:cs="Arial"/>
              </w:rPr>
            </w:pPr>
            <w:r w:rsidRPr="00DE2462">
              <w:rPr>
                <w:rFonts w:cs="Arial"/>
              </w:rPr>
              <w:t>Das beabsichtigte Arbeitsergebnis soll trotz erkennbar fehlerhafter Eingaben mit keinem oder vertretbarem Korrekturaufwand erreicht werden. Bei Fehlern sollte eine konstruktive Erläuterung gegeben werden.</w:t>
            </w:r>
          </w:p>
          <w:p w14:paraId="66ACD2C5" w14:textId="77777777" w:rsidR="000F5A1C" w:rsidRPr="009B0C91" w:rsidRDefault="000F5A1C" w:rsidP="000F5A1C">
            <w:pPr>
              <w:spacing w:after="60" w:line="200" w:lineRule="exact"/>
              <w:rPr>
                <w:rFonts w:eastAsia="Calibri" w:cs="Arial"/>
                <w:b/>
                <w:sz w:val="18"/>
                <w:szCs w:val="18"/>
              </w:rPr>
            </w:pPr>
            <w:r w:rsidRPr="009B0C91">
              <w:rPr>
                <w:rFonts w:eastAsia="Calibri" w:cs="Arial"/>
                <w:b/>
                <w:sz w:val="18"/>
                <w:szCs w:val="18"/>
              </w:rPr>
              <w:t>Maßnahmen zum Informationsdesign</w:t>
            </w:r>
          </w:p>
          <w:p w14:paraId="0F1EAE81" w14:textId="42ED6D0E" w:rsidR="000F5A1C" w:rsidRDefault="000F5A1C">
            <w:pPr>
              <w:pStyle w:val="Listenabsatz"/>
              <w:numPr>
                <w:ilvl w:val="0"/>
                <w:numId w:val="3"/>
              </w:numPr>
              <w:spacing w:before="60" w:after="60"/>
              <w:rPr>
                <w:rFonts w:cs="Arial"/>
              </w:rPr>
            </w:pPr>
            <w:r w:rsidRPr="008B26EC">
              <w:rPr>
                <w:rFonts w:cs="Arial"/>
              </w:rPr>
              <w:t>Texte, Symbole oder weitere Elemente heben sich in hohem Kontrast vom Hintergrund ab.</w:t>
            </w:r>
          </w:p>
          <w:p w14:paraId="271943A9" w14:textId="77777777" w:rsidR="000F5A1C" w:rsidRPr="008B26EC" w:rsidRDefault="000F5A1C">
            <w:pPr>
              <w:pStyle w:val="Listenabsatz"/>
              <w:numPr>
                <w:ilvl w:val="0"/>
                <w:numId w:val="3"/>
              </w:numPr>
              <w:spacing w:before="60" w:after="60"/>
              <w:rPr>
                <w:rFonts w:cs="Arial"/>
              </w:rPr>
            </w:pPr>
            <w:r w:rsidRPr="008B26EC">
              <w:rPr>
                <w:rFonts w:cs="Arial"/>
              </w:rPr>
              <w:t xml:space="preserve">Ungünstige Farbkombinationen </w:t>
            </w:r>
            <w:r>
              <w:rPr>
                <w:rFonts w:cs="Arial"/>
              </w:rPr>
              <w:t xml:space="preserve">werden </w:t>
            </w:r>
            <w:r w:rsidRPr="008B26EC">
              <w:rPr>
                <w:rFonts w:cs="Arial"/>
              </w:rPr>
              <w:t>vermi</w:t>
            </w:r>
            <w:r>
              <w:rPr>
                <w:rFonts w:cs="Arial"/>
              </w:rPr>
              <w:t>eden (z.</w:t>
            </w:r>
            <w:r w:rsidRPr="008B26EC">
              <w:rPr>
                <w:rFonts w:cs="Arial"/>
              </w:rPr>
              <w:t>B.</w:t>
            </w:r>
            <w:r w:rsidRPr="00002403">
              <w:rPr>
                <w:rFonts w:cs="Arial"/>
              </w:rPr>
              <w:t xml:space="preserve"> ROT</w:t>
            </w:r>
            <w:r w:rsidRPr="008B26EC">
              <w:rPr>
                <w:rFonts w:cs="Arial"/>
              </w:rPr>
              <w:t>).</w:t>
            </w:r>
          </w:p>
          <w:p w14:paraId="0F457819" w14:textId="77777777" w:rsidR="000F5A1C" w:rsidRPr="00DE2462" w:rsidRDefault="000F5A1C">
            <w:pPr>
              <w:pStyle w:val="Listenabsatz"/>
              <w:numPr>
                <w:ilvl w:val="0"/>
                <w:numId w:val="3"/>
              </w:numPr>
              <w:spacing w:before="60" w:after="60"/>
              <w:rPr>
                <w:rFonts w:cs="Arial"/>
              </w:rPr>
            </w:pPr>
            <w:r w:rsidRPr="00DE2462">
              <w:rPr>
                <w:rFonts w:cs="Arial"/>
              </w:rPr>
              <w:t>Auf dem Bildschirm werden serifenl</w:t>
            </w:r>
            <w:r>
              <w:rPr>
                <w:rFonts w:cs="Arial"/>
              </w:rPr>
              <w:t>ose Schriften verwendet, wie z.</w:t>
            </w:r>
            <w:r w:rsidRPr="00DE2462">
              <w:rPr>
                <w:rFonts w:cs="Arial"/>
              </w:rPr>
              <w:t>B. Verdana, Arial, Calibri und Tahoma.</w:t>
            </w:r>
          </w:p>
          <w:p w14:paraId="6195E6A0" w14:textId="1D45B082" w:rsidR="000F5A1C" w:rsidRPr="00002403" w:rsidRDefault="000F5A1C">
            <w:pPr>
              <w:pStyle w:val="Listenabsatz"/>
              <w:numPr>
                <w:ilvl w:val="0"/>
                <w:numId w:val="3"/>
              </w:numPr>
              <w:spacing w:before="60" w:after="60"/>
              <w:rPr>
                <w:rFonts w:cs="Arial"/>
              </w:rPr>
            </w:pPr>
            <w:r w:rsidRPr="00DE2462">
              <w:rPr>
                <w:rFonts w:cs="Arial"/>
              </w:rPr>
              <w:t xml:space="preserve">Die zuverlässige Leserlichkeit ist durch eine Mindestzeichenhöhe sichergestellt. Die dargestellten Zeichen </w:t>
            </w:r>
            <w:r>
              <w:rPr>
                <w:rFonts w:cs="Arial"/>
              </w:rPr>
              <w:t>sind</w:t>
            </w:r>
            <w:r w:rsidRPr="00DE2462">
              <w:rPr>
                <w:rFonts w:cs="Arial"/>
              </w:rPr>
              <w:t xml:space="preserve"> scharf, deutlich und ausreichend groß (mindestens 3,2 mm bei einem Sehabstand von 500 mm).</w:t>
            </w:r>
          </w:p>
        </w:tc>
        <w:tc>
          <w:tcPr>
            <w:tcW w:w="675" w:type="dxa"/>
            <w:tcBorders>
              <w:left w:val="nil"/>
            </w:tcBorders>
            <w:shd w:val="clear" w:color="auto" w:fill="92D050"/>
            <w:vAlign w:val="center"/>
          </w:tcPr>
          <w:p w14:paraId="4EBD6436" w14:textId="6F256B7E" w:rsidR="000F5A1C" w:rsidRPr="00045AC9" w:rsidRDefault="000F5A1C" w:rsidP="000F5A1C">
            <w:pPr>
              <w:tabs>
                <w:tab w:val="left" w:pos="227"/>
              </w:tabs>
              <w:spacing w:before="60" w:after="60"/>
              <w:jc w:val="center"/>
              <w:rPr>
                <w:rFonts w:cs="Arial"/>
              </w:rPr>
            </w:pPr>
            <w:r w:rsidRPr="00B101BE">
              <w:rPr>
                <w:rFonts w:cs="Arial"/>
                <w:b/>
                <w:bCs/>
                <w:sz w:val="36"/>
                <w:szCs w:val="36"/>
              </w:rPr>
              <w:sym w:font="Wingdings" w:char="F04A"/>
            </w:r>
          </w:p>
        </w:tc>
      </w:tr>
      <w:tr w:rsidR="000F5A1C" w:rsidRPr="003A35AC" w14:paraId="7BFA90A2" w14:textId="77777777" w:rsidTr="001C2395">
        <w:trPr>
          <w:cantSplit/>
          <w:trHeight w:val="60"/>
        </w:trPr>
        <w:tc>
          <w:tcPr>
            <w:tcW w:w="698" w:type="dxa"/>
            <w:vAlign w:val="center"/>
          </w:tcPr>
          <w:p w14:paraId="6BE3C13B" w14:textId="77777777" w:rsidR="000F5A1C" w:rsidRPr="00D12391" w:rsidRDefault="000F5A1C">
            <w:pPr>
              <w:pStyle w:val="Listenabsatz"/>
              <w:numPr>
                <w:ilvl w:val="0"/>
                <w:numId w:val="5"/>
              </w:numPr>
              <w:jc w:val="center"/>
              <w:rPr>
                <w:rFonts w:cs="Arial"/>
                <w:bCs/>
              </w:rPr>
            </w:pPr>
          </w:p>
        </w:tc>
        <w:tc>
          <w:tcPr>
            <w:tcW w:w="3098" w:type="dxa"/>
            <w:vAlign w:val="center"/>
          </w:tcPr>
          <w:p w14:paraId="1B78E2CE" w14:textId="77777777" w:rsidR="000F5A1C" w:rsidRPr="00324D33" w:rsidRDefault="000F5A1C" w:rsidP="000F5A1C">
            <w:pPr>
              <w:spacing w:before="60" w:after="60"/>
              <w:rPr>
                <w:rFonts w:cs="Arial"/>
                <w:highlight w:val="yellow"/>
              </w:rPr>
            </w:pPr>
            <w:r w:rsidRPr="00002403">
              <w:rPr>
                <w:rFonts w:cs="Arial"/>
              </w:rPr>
              <w:t>Büromöbel</w:t>
            </w:r>
            <w:r>
              <w:rPr>
                <w:rFonts w:cs="Arial"/>
              </w:rPr>
              <w:t xml:space="preserve"> allgemein</w:t>
            </w:r>
          </w:p>
        </w:tc>
        <w:tc>
          <w:tcPr>
            <w:tcW w:w="3954" w:type="dxa"/>
            <w:vAlign w:val="center"/>
          </w:tcPr>
          <w:p w14:paraId="07A1C1BF" w14:textId="553B1698" w:rsidR="000F5A1C" w:rsidRPr="00002403"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 xml:space="preserve">Verletzungen durch Kippen oder </w:t>
            </w:r>
            <w:r w:rsidR="001C2395">
              <w:rPr>
                <w:rFonts w:eastAsia="Arial Unicode MS" w:cs="Times New Roman"/>
                <w:sz w:val="20"/>
                <w:szCs w:val="20"/>
                <w:lang w:eastAsia="de-DE"/>
              </w:rPr>
              <w:br/>
            </w:r>
            <w:r w:rsidRPr="00002403">
              <w:rPr>
                <w:rFonts w:eastAsia="Arial Unicode MS" w:cs="Times New Roman"/>
                <w:sz w:val="20"/>
                <w:szCs w:val="20"/>
                <w:lang w:eastAsia="de-DE"/>
              </w:rPr>
              <w:t>Umstürzen von Möbeln, Quetsch- und Scherstellen an bewegten Teilen oder scharfe Ecken und Kanten</w:t>
            </w:r>
          </w:p>
          <w:p w14:paraId="639265BF" w14:textId="03F51A59" w:rsidR="000F5A1C" w:rsidRPr="00002403"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Elektrische Gefährdungen bei entsprechenden Einbauten (z.B. Verkabelung)</w:t>
            </w:r>
          </w:p>
          <w:p w14:paraId="0256346C" w14:textId="77777777" w:rsidR="000F5A1C" w:rsidRPr="00002403"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Stolpern und Stürzen</w:t>
            </w:r>
          </w:p>
          <w:p w14:paraId="4025B327" w14:textId="363FC9D7" w:rsidR="000F5A1C" w:rsidRPr="00002403"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 xml:space="preserve">Zwangs- oder Fehlhaltungen durch </w:t>
            </w:r>
            <w:r>
              <w:rPr>
                <w:rFonts w:eastAsia="Arial Unicode MS" w:cs="Times New Roman"/>
                <w:sz w:val="20"/>
                <w:szCs w:val="20"/>
                <w:lang w:eastAsia="de-DE"/>
              </w:rPr>
              <w:br/>
            </w:r>
            <w:r w:rsidRPr="00002403">
              <w:rPr>
                <w:rFonts w:eastAsia="Arial Unicode MS" w:cs="Times New Roman"/>
                <w:sz w:val="20"/>
                <w:szCs w:val="20"/>
                <w:lang w:eastAsia="de-DE"/>
              </w:rPr>
              <w:t>ergonomisch ungünstige Gestaltung und Einstellung</w:t>
            </w:r>
          </w:p>
          <w:p w14:paraId="0156C78D" w14:textId="77777777" w:rsidR="000F5A1C" w:rsidRPr="00002403" w:rsidRDefault="000F5A1C" w:rsidP="000F5A1C">
            <w:pPr>
              <w:spacing w:before="60" w:after="60"/>
            </w:pPr>
            <w:r w:rsidRPr="00C44942">
              <w:t>Unzureichende Hygiene der Arbeitsmittel</w:t>
            </w:r>
          </w:p>
        </w:tc>
        <w:tc>
          <w:tcPr>
            <w:tcW w:w="538" w:type="dxa"/>
            <w:shd w:val="clear" w:color="auto" w:fill="92D050"/>
            <w:vAlign w:val="center"/>
          </w:tcPr>
          <w:p w14:paraId="7932114F" w14:textId="77777777"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10CF0089" w14:textId="163B4880" w:rsidR="000F5A1C" w:rsidRPr="00002403" w:rsidRDefault="000F5A1C" w:rsidP="000F5A1C">
            <w:pPr>
              <w:tabs>
                <w:tab w:val="left" w:pos="227"/>
              </w:tabs>
              <w:spacing w:before="60" w:after="60"/>
              <w:jc w:val="center"/>
              <w:rPr>
                <w:rFonts w:cs="Arial"/>
              </w:rPr>
            </w:pPr>
            <w:r w:rsidRPr="00002403">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705437F2" w14:textId="77777777" w:rsidR="000F5A1C" w:rsidRPr="00002403" w:rsidRDefault="000F5A1C">
            <w:pPr>
              <w:pStyle w:val="Listenabsatz"/>
              <w:numPr>
                <w:ilvl w:val="0"/>
                <w:numId w:val="3"/>
              </w:numPr>
              <w:spacing w:before="60" w:after="60"/>
              <w:rPr>
                <w:rFonts w:cs="Arial"/>
              </w:rPr>
            </w:pPr>
            <w:r w:rsidRPr="00002403">
              <w:rPr>
                <w:rFonts w:cs="Arial"/>
              </w:rPr>
              <w:t>Die Möbeloberflächen haben geeignete Reflexionsgrade und keine glänzenden Oberflächen.</w:t>
            </w:r>
          </w:p>
          <w:p w14:paraId="69F3373F" w14:textId="4C9A2D07" w:rsidR="000F5A1C" w:rsidRPr="00002403" w:rsidRDefault="000F5A1C">
            <w:pPr>
              <w:pStyle w:val="Listenabsatz"/>
              <w:numPr>
                <w:ilvl w:val="0"/>
                <w:numId w:val="3"/>
              </w:numPr>
              <w:spacing w:before="60" w:after="60"/>
              <w:rPr>
                <w:rFonts w:cs="Arial"/>
              </w:rPr>
            </w:pPr>
            <w:r w:rsidRPr="00002403">
              <w:rPr>
                <w:rFonts w:cs="Arial"/>
              </w:rPr>
              <w:t xml:space="preserve">Elektrische Einrichtungen an Möbeln werden ausschließlich durch Fachkräfte eingerichtet und regelmäßig </w:t>
            </w:r>
            <w:r>
              <w:rPr>
                <w:rFonts w:cs="Arial"/>
              </w:rPr>
              <w:br/>
            </w:r>
            <w:r w:rsidRPr="00002403">
              <w:rPr>
                <w:rFonts w:cs="Arial"/>
              </w:rPr>
              <w:t>kontrolliert.</w:t>
            </w:r>
          </w:p>
          <w:p w14:paraId="329B6127" w14:textId="77777777" w:rsidR="000F5A1C" w:rsidRPr="00002403" w:rsidRDefault="000F5A1C">
            <w:pPr>
              <w:pStyle w:val="Listenabsatz"/>
              <w:numPr>
                <w:ilvl w:val="0"/>
                <w:numId w:val="3"/>
              </w:numPr>
              <w:spacing w:before="60" w:after="60"/>
              <w:rPr>
                <w:rFonts w:cs="Arial"/>
              </w:rPr>
            </w:pPr>
            <w:r w:rsidRPr="00002403">
              <w:rPr>
                <w:rFonts w:cs="Arial"/>
              </w:rPr>
              <w:t>Es wird ein geeignetes Kabelmanagement eingesetzt (z.B. Verwendung von horizontalen und vertikalen Kabelkanälen, ausreichende Längen der Anschlussleitungen).</w:t>
            </w:r>
          </w:p>
          <w:p w14:paraId="0DEAD2EA" w14:textId="727512B5" w:rsidR="000F5A1C" w:rsidRPr="00002403" w:rsidRDefault="000F5A1C">
            <w:pPr>
              <w:pStyle w:val="Listenabsatz"/>
              <w:numPr>
                <w:ilvl w:val="0"/>
                <w:numId w:val="3"/>
              </w:numPr>
              <w:spacing w:before="60" w:after="60"/>
              <w:rPr>
                <w:rFonts w:cs="Arial"/>
              </w:rPr>
            </w:pPr>
            <w:r w:rsidRPr="00002403">
              <w:rPr>
                <w:rFonts w:cs="Arial"/>
              </w:rPr>
              <w:t xml:space="preserve">Am Boden liegende elektrische Anschlussleitungen </w:t>
            </w:r>
            <w:r>
              <w:rPr>
                <w:rFonts w:cs="Arial"/>
              </w:rPr>
              <w:br/>
            </w:r>
            <w:r w:rsidRPr="00002403">
              <w:rPr>
                <w:rFonts w:cs="Arial"/>
              </w:rPr>
              <w:t xml:space="preserve">werden mit geeigneten Kabelbrücken gesichert </w:t>
            </w:r>
            <w:r>
              <w:rPr>
                <w:rFonts w:cs="Arial"/>
              </w:rPr>
              <w:br/>
            </w:r>
            <w:r w:rsidRPr="00002403">
              <w:rPr>
                <w:rFonts w:cs="Arial"/>
              </w:rPr>
              <w:t>(Schutz gegen Stolperunfälle).</w:t>
            </w:r>
          </w:p>
          <w:p w14:paraId="3C2EE0FC" w14:textId="105BAEFB" w:rsidR="000F5A1C" w:rsidRPr="00002403" w:rsidRDefault="000F5A1C">
            <w:pPr>
              <w:pStyle w:val="Listenabsatz"/>
              <w:numPr>
                <w:ilvl w:val="0"/>
                <w:numId w:val="3"/>
              </w:numPr>
              <w:spacing w:before="60" w:after="60"/>
              <w:rPr>
                <w:rFonts w:cs="Arial"/>
              </w:rPr>
            </w:pPr>
            <w:r w:rsidRPr="00002403">
              <w:rPr>
                <w:rFonts w:cs="Arial"/>
              </w:rPr>
              <w:t xml:space="preserve">Mehrfachsteckdosen sind nicht hintereinander </w:t>
            </w:r>
            <w:r>
              <w:rPr>
                <w:rFonts w:cs="Arial"/>
              </w:rPr>
              <w:br/>
            </w:r>
            <w:r w:rsidRPr="00002403">
              <w:rPr>
                <w:rFonts w:cs="Arial"/>
              </w:rPr>
              <w:t>angeschlossen (keine Reihenschaltung).</w:t>
            </w:r>
          </w:p>
        </w:tc>
        <w:tc>
          <w:tcPr>
            <w:tcW w:w="675" w:type="dxa"/>
            <w:tcBorders>
              <w:left w:val="nil"/>
            </w:tcBorders>
            <w:shd w:val="clear" w:color="auto" w:fill="92D050"/>
            <w:vAlign w:val="center"/>
          </w:tcPr>
          <w:p w14:paraId="6D79FD62" w14:textId="6AFD3A60" w:rsidR="000F5A1C" w:rsidRPr="00002403" w:rsidRDefault="000F5A1C" w:rsidP="000F5A1C">
            <w:pPr>
              <w:spacing w:before="60" w:after="60"/>
              <w:jc w:val="center"/>
              <w:rPr>
                <w:rFonts w:cs="Arial"/>
                <w:b/>
                <w:bCs/>
              </w:rPr>
            </w:pPr>
            <w:r w:rsidRPr="00B101BE">
              <w:rPr>
                <w:rFonts w:cs="Arial"/>
                <w:b/>
                <w:bCs/>
                <w:sz w:val="36"/>
                <w:szCs w:val="36"/>
              </w:rPr>
              <w:sym w:font="Wingdings" w:char="F04A"/>
            </w:r>
          </w:p>
        </w:tc>
      </w:tr>
      <w:tr w:rsidR="000F5A1C" w:rsidRPr="003A35AC" w14:paraId="7460C88A" w14:textId="77777777" w:rsidTr="001C2395">
        <w:trPr>
          <w:cantSplit/>
          <w:trHeight w:val="60"/>
        </w:trPr>
        <w:tc>
          <w:tcPr>
            <w:tcW w:w="698" w:type="dxa"/>
            <w:vAlign w:val="center"/>
          </w:tcPr>
          <w:p w14:paraId="50633B87" w14:textId="77777777" w:rsidR="000F5A1C" w:rsidRPr="00D12391" w:rsidRDefault="000F5A1C">
            <w:pPr>
              <w:pStyle w:val="Listenabsatz"/>
              <w:numPr>
                <w:ilvl w:val="0"/>
                <w:numId w:val="5"/>
              </w:numPr>
              <w:jc w:val="center"/>
              <w:rPr>
                <w:rFonts w:cs="Arial"/>
                <w:bCs/>
              </w:rPr>
            </w:pPr>
          </w:p>
        </w:tc>
        <w:tc>
          <w:tcPr>
            <w:tcW w:w="3098" w:type="dxa"/>
            <w:vAlign w:val="center"/>
          </w:tcPr>
          <w:p w14:paraId="09EF8383" w14:textId="5FA8472C" w:rsidR="000F5A1C" w:rsidRPr="00324D33" w:rsidRDefault="000F5A1C" w:rsidP="000F5A1C">
            <w:pPr>
              <w:spacing w:before="60" w:after="60"/>
              <w:rPr>
                <w:rFonts w:cs="Arial"/>
                <w:highlight w:val="yellow"/>
              </w:rPr>
            </w:pPr>
            <w:r>
              <w:rPr>
                <w:rFonts w:cs="Arial"/>
              </w:rPr>
              <w:t>Arbeitsstühle</w:t>
            </w:r>
          </w:p>
        </w:tc>
        <w:tc>
          <w:tcPr>
            <w:tcW w:w="3954" w:type="dxa"/>
            <w:vAlign w:val="center"/>
          </w:tcPr>
          <w:p w14:paraId="501A9EB7" w14:textId="7A9B635C" w:rsidR="000F5A1C" w:rsidRPr="00002403"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 xml:space="preserve">Verletzungen durch Kippen oder </w:t>
            </w:r>
            <w:r>
              <w:rPr>
                <w:rFonts w:eastAsia="Arial Unicode MS" w:cs="Times New Roman"/>
                <w:sz w:val="20"/>
                <w:szCs w:val="20"/>
                <w:lang w:eastAsia="de-DE"/>
              </w:rPr>
              <w:br/>
            </w:r>
            <w:r w:rsidRPr="00002403">
              <w:rPr>
                <w:rFonts w:eastAsia="Arial Unicode MS" w:cs="Times New Roman"/>
                <w:sz w:val="20"/>
                <w:szCs w:val="20"/>
                <w:lang w:eastAsia="de-DE"/>
              </w:rPr>
              <w:t>Umstürzen</w:t>
            </w:r>
          </w:p>
          <w:p w14:paraId="0EF1BFB5" w14:textId="2EEAA3D1" w:rsidR="000F5A1C"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 xml:space="preserve">Zwangs- oder Fehlhaltungen durch </w:t>
            </w:r>
            <w:r>
              <w:rPr>
                <w:rFonts w:eastAsia="Arial Unicode MS" w:cs="Times New Roman"/>
                <w:sz w:val="20"/>
                <w:szCs w:val="20"/>
                <w:lang w:eastAsia="de-DE"/>
              </w:rPr>
              <w:br/>
            </w:r>
            <w:r w:rsidRPr="00002403">
              <w:rPr>
                <w:rFonts w:eastAsia="Arial Unicode MS" w:cs="Times New Roman"/>
                <w:sz w:val="20"/>
                <w:szCs w:val="20"/>
                <w:lang w:eastAsia="de-DE"/>
              </w:rPr>
              <w:t xml:space="preserve">ergonomisch ungünstige Gestaltung und Einstellung </w:t>
            </w:r>
          </w:p>
          <w:p w14:paraId="4494E76C" w14:textId="386ED518" w:rsidR="000F5A1C" w:rsidRPr="00002403" w:rsidRDefault="000F5A1C" w:rsidP="000F5A1C">
            <w:pPr>
              <w:pStyle w:val="Tabelltentext"/>
              <w:rPr>
                <w:rFonts w:cs="Times New Roman"/>
              </w:rPr>
            </w:pPr>
            <w:r w:rsidRPr="00C14C25">
              <w:rPr>
                <w:rFonts w:eastAsia="Arial Unicode MS" w:cs="Times New Roman"/>
                <w:sz w:val="20"/>
                <w:szCs w:val="20"/>
                <w:lang w:eastAsia="de-DE"/>
              </w:rPr>
              <w:t>Unzureichende Hygiene der Arbeitsmittel</w:t>
            </w:r>
          </w:p>
        </w:tc>
        <w:tc>
          <w:tcPr>
            <w:tcW w:w="538" w:type="dxa"/>
            <w:shd w:val="clear" w:color="auto" w:fill="92D050"/>
            <w:vAlign w:val="center"/>
          </w:tcPr>
          <w:p w14:paraId="1F7EE1DE" w14:textId="77777777"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61ABCE00" w14:textId="12F88EE0" w:rsidR="000F5A1C" w:rsidRPr="00002403" w:rsidRDefault="000F5A1C" w:rsidP="000F5A1C">
            <w:pPr>
              <w:tabs>
                <w:tab w:val="left" w:pos="227"/>
              </w:tabs>
              <w:spacing w:before="60" w:after="60"/>
              <w:jc w:val="center"/>
              <w:rPr>
                <w:rFonts w:cs="Arial"/>
              </w:rPr>
            </w:pPr>
            <w:r w:rsidRPr="00002403">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7F06AE4D" w14:textId="19B88F51" w:rsidR="000F5A1C" w:rsidRPr="00002403" w:rsidRDefault="000F5A1C">
            <w:pPr>
              <w:pStyle w:val="Listenabsatz"/>
              <w:numPr>
                <w:ilvl w:val="0"/>
                <w:numId w:val="3"/>
              </w:numPr>
              <w:spacing w:before="60" w:after="60"/>
              <w:rPr>
                <w:rFonts w:cs="Arial"/>
              </w:rPr>
            </w:pPr>
            <w:r w:rsidRPr="00002403">
              <w:rPr>
                <w:rFonts w:cs="Arial"/>
              </w:rPr>
              <w:t xml:space="preserve">Ausreichend standsicher (in der Regel 5-strahliges </w:t>
            </w:r>
            <w:r>
              <w:rPr>
                <w:rFonts w:cs="Arial"/>
              </w:rPr>
              <w:br/>
            </w:r>
            <w:r w:rsidRPr="00002403">
              <w:rPr>
                <w:rFonts w:cs="Arial"/>
              </w:rPr>
              <w:t>Fußkreuz)</w:t>
            </w:r>
          </w:p>
          <w:p w14:paraId="3E59B90F" w14:textId="585EDAD6" w:rsidR="000F5A1C" w:rsidRPr="00002403" w:rsidRDefault="000F5A1C">
            <w:pPr>
              <w:pStyle w:val="Listenabsatz"/>
              <w:numPr>
                <w:ilvl w:val="0"/>
                <w:numId w:val="3"/>
              </w:numPr>
              <w:spacing w:before="60" w:after="60"/>
              <w:rPr>
                <w:rFonts w:cs="Arial"/>
              </w:rPr>
            </w:pPr>
            <w:r w:rsidRPr="00002403">
              <w:rPr>
                <w:rFonts w:cs="Arial"/>
              </w:rPr>
              <w:t xml:space="preserve">Sitzfläche und Rückenlehne höhenverstellbar und als </w:t>
            </w:r>
            <w:r>
              <w:rPr>
                <w:rFonts w:cs="Arial"/>
              </w:rPr>
              <w:br/>
            </w:r>
            <w:r w:rsidRPr="00002403">
              <w:rPr>
                <w:rFonts w:cs="Arial"/>
              </w:rPr>
              <w:t xml:space="preserve">Einheit drehbar </w:t>
            </w:r>
          </w:p>
          <w:p w14:paraId="131D3C4F" w14:textId="77777777" w:rsidR="000F5A1C" w:rsidRPr="00002403" w:rsidRDefault="000F5A1C">
            <w:pPr>
              <w:pStyle w:val="Listenabsatz"/>
              <w:numPr>
                <w:ilvl w:val="0"/>
                <w:numId w:val="3"/>
              </w:numPr>
              <w:spacing w:before="60" w:after="60"/>
              <w:rPr>
                <w:rFonts w:cs="Arial"/>
              </w:rPr>
            </w:pPr>
            <w:r w:rsidRPr="00002403">
              <w:rPr>
                <w:rFonts w:cs="Arial"/>
              </w:rPr>
              <w:t>Sitzmechanik ermöglicht dynamisches Sitzen.</w:t>
            </w:r>
          </w:p>
          <w:p w14:paraId="639F5D97" w14:textId="49FE175D" w:rsidR="000F5A1C" w:rsidRPr="00002403" w:rsidRDefault="000F5A1C">
            <w:pPr>
              <w:pStyle w:val="Listenabsatz"/>
              <w:numPr>
                <w:ilvl w:val="0"/>
                <w:numId w:val="3"/>
              </w:numPr>
              <w:spacing w:before="60" w:after="60"/>
              <w:rPr>
                <w:rFonts w:cs="Arial"/>
              </w:rPr>
            </w:pPr>
            <w:r w:rsidRPr="00002403">
              <w:rPr>
                <w:rFonts w:cs="Arial"/>
              </w:rPr>
              <w:t xml:space="preserve">Gebremste Rollen (kein Wegrollen des Stuhls bei </w:t>
            </w:r>
            <w:r>
              <w:rPr>
                <w:rFonts w:cs="Arial"/>
              </w:rPr>
              <w:br/>
            </w:r>
            <w:r w:rsidRPr="00002403">
              <w:rPr>
                <w:rFonts w:cs="Arial"/>
              </w:rPr>
              <w:t>Entlastung), an die Art des Fußbodens angepasst</w:t>
            </w:r>
          </w:p>
          <w:p w14:paraId="73D66137" w14:textId="1B5136AF" w:rsidR="000F5A1C" w:rsidRPr="00002403" w:rsidRDefault="000F5A1C">
            <w:pPr>
              <w:pStyle w:val="Listenabsatz"/>
              <w:numPr>
                <w:ilvl w:val="0"/>
                <w:numId w:val="3"/>
              </w:numPr>
              <w:spacing w:before="60" w:after="60"/>
              <w:rPr>
                <w:rFonts w:cs="Arial"/>
              </w:rPr>
            </w:pPr>
            <w:r w:rsidRPr="00002403">
              <w:rPr>
                <w:rFonts w:cs="Arial"/>
              </w:rPr>
              <w:t xml:space="preserve">Ausgelegt für ein Körpergewicht von mindestens 110 kg und eine tägliche Nutzung von acht Stunden </w:t>
            </w:r>
            <w:r>
              <w:rPr>
                <w:rFonts w:cs="Arial"/>
              </w:rPr>
              <w:br/>
            </w:r>
            <w:r w:rsidRPr="00002403">
              <w:rPr>
                <w:rFonts w:cs="Arial"/>
              </w:rPr>
              <w:t xml:space="preserve">(Für höhere Körpergewichte oder Mehrschichtbetrieb </w:t>
            </w:r>
            <w:r>
              <w:rPr>
                <w:rFonts w:cs="Arial"/>
              </w:rPr>
              <w:br/>
            </w:r>
            <w:r w:rsidRPr="00002403">
              <w:rPr>
                <w:rFonts w:cs="Arial"/>
              </w:rPr>
              <w:t>geeignete Stühle beschaffen.)</w:t>
            </w:r>
          </w:p>
          <w:p w14:paraId="170AB35D" w14:textId="33D31989" w:rsidR="000F5A1C" w:rsidRPr="00002403" w:rsidRDefault="000F5A1C">
            <w:pPr>
              <w:pStyle w:val="Listenabsatz"/>
              <w:numPr>
                <w:ilvl w:val="0"/>
                <w:numId w:val="3"/>
              </w:numPr>
              <w:spacing w:before="60" w:after="60"/>
              <w:rPr>
                <w:rFonts w:cs="Arial"/>
              </w:rPr>
            </w:pPr>
            <w:r w:rsidRPr="00002403">
              <w:rPr>
                <w:rFonts w:cs="Arial"/>
              </w:rPr>
              <w:t xml:space="preserve">Bei Armauflagen: Höhenverstellung empfehlenswert </w:t>
            </w:r>
            <w:r>
              <w:rPr>
                <w:rFonts w:cs="Arial"/>
              </w:rPr>
              <w:br/>
            </w:r>
            <w:r w:rsidRPr="00002403">
              <w:rPr>
                <w:rFonts w:cs="Arial"/>
              </w:rPr>
              <w:t>(180 mm bis 290 mm über der Sitzfläche)</w:t>
            </w:r>
          </w:p>
        </w:tc>
        <w:tc>
          <w:tcPr>
            <w:tcW w:w="675" w:type="dxa"/>
            <w:tcBorders>
              <w:left w:val="nil"/>
            </w:tcBorders>
            <w:shd w:val="clear" w:color="auto" w:fill="92D050"/>
            <w:vAlign w:val="center"/>
          </w:tcPr>
          <w:p w14:paraId="108FB6B4" w14:textId="3280D6A6" w:rsidR="000F5A1C" w:rsidRPr="00002403" w:rsidRDefault="000F5A1C" w:rsidP="000F5A1C">
            <w:pPr>
              <w:spacing w:before="60" w:after="60"/>
              <w:jc w:val="center"/>
              <w:rPr>
                <w:rFonts w:cs="Arial"/>
                <w:b/>
                <w:bCs/>
              </w:rPr>
            </w:pPr>
            <w:r w:rsidRPr="00B101BE">
              <w:rPr>
                <w:rFonts w:cs="Arial"/>
                <w:b/>
                <w:bCs/>
                <w:sz w:val="36"/>
                <w:szCs w:val="36"/>
              </w:rPr>
              <w:sym w:font="Wingdings" w:char="F04A"/>
            </w:r>
          </w:p>
        </w:tc>
      </w:tr>
      <w:tr w:rsidR="000F5A1C" w:rsidRPr="003A35AC" w14:paraId="2F9CC4B7" w14:textId="77777777" w:rsidTr="001C2395">
        <w:trPr>
          <w:cantSplit/>
          <w:trHeight w:val="60"/>
        </w:trPr>
        <w:tc>
          <w:tcPr>
            <w:tcW w:w="698" w:type="dxa"/>
            <w:vAlign w:val="center"/>
          </w:tcPr>
          <w:p w14:paraId="3FFA5C54" w14:textId="77777777" w:rsidR="000F5A1C" w:rsidRPr="00D12391" w:rsidRDefault="000F5A1C">
            <w:pPr>
              <w:pStyle w:val="Listenabsatz"/>
              <w:numPr>
                <w:ilvl w:val="0"/>
                <w:numId w:val="5"/>
              </w:numPr>
              <w:jc w:val="center"/>
              <w:rPr>
                <w:rFonts w:cs="Arial"/>
                <w:bCs/>
              </w:rPr>
            </w:pPr>
          </w:p>
        </w:tc>
        <w:tc>
          <w:tcPr>
            <w:tcW w:w="3098" w:type="dxa"/>
            <w:vAlign w:val="center"/>
          </w:tcPr>
          <w:p w14:paraId="02B4E8A6" w14:textId="0D8C942E" w:rsidR="000F5A1C" w:rsidRPr="00C14C25" w:rsidRDefault="000F5A1C" w:rsidP="000F5A1C">
            <w:pPr>
              <w:spacing w:before="60" w:after="60"/>
              <w:rPr>
                <w:rFonts w:cs="Arial"/>
                <w:b/>
                <w:sz w:val="18"/>
                <w:szCs w:val="18"/>
              </w:rPr>
            </w:pPr>
            <w:r w:rsidRPr="00C14C25">
              <w:rPr>
                <w:rFonts w:cs="Arial"/>
              </w:rPr>
              <w:t>Schränke, Regale und weitere Ablagemöglichkeiten</w:t>
            </w:r>
          </w:p>
        </w:tc>
        <w:tc>
          <w:tcPr>
            <w:tcW w:w="3954" w:type="dxa"/>
            <w:vAlign w:val="center"/>
          </w:tcPr>
          <w:p w14:paraId="714DCB85" w14:textId="7C5A4A8B" w:rsidR="000F5A1C" w:rsidRPr="00C14C25"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 xml:space="preserve">Verletzungen durch Kippen oder </w:t>
            </w:r>
            <w:r>
              <w:rPr>
                <w:rFonts w:eastAsia="Arial Unicode MS" w:cs="Times New Roman"/>
                <w:sz w:val="20"/>
                <w:szCs w:val="20"/>
                <w:lang w:eastAsia="de-DE"/>
              </w:rPr>
              <w:br/>
            </w:r>
            <w:r w:rsidRPr="00002403">
              <w:rPr>
                <w:rFonts w:eastAsia="Arial Unicode MS" w:cs="Times New Roman"/>
                <w:sz w:val="20"/>
                <w:szCs w:val="20"/>
                <w:lang w:eastAsia="de-DE"/>
              </w:rPr>
              <w:t>Umstürzen</w:t>
            </w:r>
          </w:p>
        </w:tc>
        <w:tc>
          <w:tcPr>
            <w:tcW w:w="538" w:type="dxa"/>
            <w:shd w:val="clear" w:color="auto" w:fill="92D050"/>
            <w:vAlign w:val="center"/>
          </w:tcPr>
          <w:p w14:paraId="50859565" w14:textId="2311E487"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2FC119A3" w14:textId="4B54BB13" w:rsidR="000F5A1C" w:rsidRPr="003A35AC" w:rsidRDefault="000F5A1C" w:rsidP="000F5A1C">
            <w:pPr>
              <w:tabs>
                <w:tab w:val="left" w:pos="227"/>
              </w:tabs>
              <w:spacing w:before="60" w:after="60"/>
              <w:jc w:val="center"/>
              <w:rPr>
                <w:rFonts w:cs="Arial"/>
              </w:rPr>
            </w:pPr>
            <w:r>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20914D75" w14:textId="616A4C59" w:rsidR="000F5A1C" w:rsidRPr="00C14C25" w:rsidRDefault="000F5A1C" w:rsidP="000F5A1C">
            <w:pPr>
              <w:spacing w:before="60" w:after="60"/>
              <w:rPr>
                <w:rFonts w:cs="Arial"/>
              </w:rPr>
            </w:pPr>
            <w:r w:rsidRPr="00C14C25">
              <w:rPr>
                <w:rFonts w:cs="Arial"/>
              </w:rPr>
              <w:t xml:space="preserve">Schränke, Regale, Bürocontainer und </w:t>
            </w:r>
            <w:r>
              <w:rPr>
                <w:rFonts w:cs="Arial"/>
              </w:rPr>
              <w:br/>
            </w:r>
            <w:r w:rsidRPr="00C14C25">
              <w:rPr>
                <w:rFonts w:cs="Arial"/>
              </w:rPr>
              <w:t>Raumgliederungselemente sind standsicher aufgestellt:</w:t>
            </w:r>
          </w:p>
          <w:p w14:paraId="0155579A" w14:textId="6D89FAE0" w:rsidR="000F5A1C" w:rsidRPr="00C14C25" w:rsidRDefault="000F5A1C">
            <w:pPr>
              <w:pStyle w:val="Spiegelstrich"/>
              <w:keepLines w:val="0"/>
              <w:numPr>
                <w:ilvl w:val="0"/>
                <w:numId w:val="3"/>
              </w:numPr>
              <w:spacing w:before="60" w:line="240" w:lineRule="auto"/>
              <w:contextualSpacing/>
              <w:rPr>
                <w:rFonts w:eastAsia="Arial Unicode MS" w:cs="Arial"/>
                <w:sz w:val="20"/>
                <w:szCs w:val="20"/>
                <w:lang w:eastAsia="de-DE"/>
              </w:rPr>
            </w:pPr>
            <w:r w:rsidRPr="00C14C25">
              <w:rPr>
                <w:rFonts w:eastAsia="Arial Unicode MS" w:cs="Arial"/>
                <w:sz w:val="20"/>
                <w:szCs w:val="20"/>
                <w:lang w:eastAsia="de-DE"/>
              </w:rPr>
              <w:t xml:space="preserve">Möbel mit hohem Eigengewicht und niedrigem </w:t>
            </w:r>
            <w:r>
              <w:rPr>
                <w:rFonts w:eastAsia="Arial Unicode MS" w:cs="Arial"/>
                <w:sz w:val="20"/>
                <w:szCs w:val="20"/>
                <w:lang w:eastAsia="de-DE"/>
              </w:rPr>
              <w:br/>
            </w:r>
            <w:r w:rsidRPr="00C14C25">
              <w:rPr>
                <w:rFonts w:eastAsia="Arial Unicode MS" w:cs="Arial"/>
                <w:sz w:val="20"/>
                <w:szCs w:val="20"/>
                <w:lang w:eastAsia="de-DE"/>
              </w:rPr>
              <w:t>Schwerpunkt</w:t>
            </w:r>
          </w:p>
          <w:p w14:paraId="420E571B" w14:textId="7FF823FF" w:rsidR="000F5A1C" w:rsidRPr="00C14C25" w:rsidRDefault="000F5A1C">
            <w:pPr>
              <w:pStyle w:val="Spiegelstrich"/>
              <w:keepLines w:val="0"/>
              <w:numPr>
                <w:ilvl w:val="0"/>
                <w:numId w:val="3"/>
              </w:numPr>
              <w:spacing w:before="60" w:line="240" w:lineRule="auto"/>
              <w:contextualSpacing/>
              <w:rPr>
                <w:rFonts w:eastAsia="Arial Unicode MS" w:cs="Arial"/>
                <w:sz w:val="20"/>
                <w:szCs w:val="20"/>
                <w:lang w:eastAsia="de-DE"/>
              </w:rPr>
            </w:pPr>
            <w:r w:rsidRPr="00C14C25">
              <w:rPr>
                <w:rFonts w:eastAsia="Arial Unicode MS" w:cs="Arial"/>
                <w:sz w:val="20"/>
                <w:szCs w:val="20"/>
                <w:lang w:eastAsia="de-DE"/>
              </w:rPr>
              <w:t xml:space="preserve">Möbel, die an Decken, Wänden oder untereinander </w:t>
            </w:r>
            <w:r>
              <w:rPr>
                <w:rFonts w:eastAsia="Arial Unicode MS" w:cs="Arial"/>
                <w:sz w:val="20"/>
                <w:szCs w:val="20"/>
                <w:lang w:eastAsia="de-DE"/>
              </w:rPr>
              <w:br/>
            </w:r>
            <w:r w:rsidRPr="00C14C25">
              <w:rPr>
                <w:rFonts w:eastAsia="Arial Unicode MS" w:cs="Arial"/>
                <w:sz w:val="20"/>
                <w:szCs w:val="20"/>
                <w:lang w:eastAsia="de-DE"/>
              </w:rPr>
              <w:t>gegen Umstürzen gesichert sind</w:t>
            </w:r>
          </w:p>
          <w:p w14:paraId="3B308E70" w14:textId="0C99B66D" w:rsidR="000F5A1C" w:rsidRPr="00C14C25" w:rsidRDefault="000F5A1C">
            <w:pPr>
              <w:pStyle w:val="Spiegelstrich"/>
              <w:keepLines w:val="0"/>
              <w:numPr>
                <w:ilvl w:val="0"/>
                <w:numId w:val="3"/>
              </w:numPr>
              <w:spacing w:before="60" w:line="240" w:lineRule="auto"/>
              <w:contextualSpacing/>
              <w:rPr>
                <w:rFonts w:eastAsia="Arial Unicode MS" w:cs="Arial"/>
                <w:sz w:val="20"/>
                <w:szCs w:val="20"/>
                <w:lang w:eastAsia="de-DE"/>
              </w:rPr>
            </w:pPr>
            <w:r w:rsidRPr="00C14C25">
              <w:rPr>
                <w:rFonts w:eastAsia="Arial Unicode MS" w:cs="Arial"/>
                <w:sz w:val="20"/>
                <w:szCs w:val="20"/>
                <w:lang w:eastAsia="de-DE"/>
              </w:rPr>
              <w:t xml:space="preserve">Schränke und Bürocontainer mit Zusatzgewichten, </w:t>
            </w:r>
            <w:r>
              <w:rPr>
                <w:rFonts w:eastAsia="Arial Unicode MS" w:cs="Arial"/>
                <w:sz w:val="20"/>
                <w:szCs w:val="20"/>
                <w:lang w:eastAsia="de-DE"/>
              </w:rPr>
              <w:br/>
            </w:r>
            <w:r w:rsidRPr="00C14C25">
              <w:rPr>
                <w:rFonts w:eastAsia="Arial Unicode MS" w:cs="Arial"/>
                <w:sz w:val="20"/>
                <w:szCs w:val="20"/>
                <w:lang w:eastAsia="de-DE"/>
              </w:rPr>
              <w:t>zusätzlicher Verankerung oder Auszugsperren</w:t>
            </w:r>
          </w:p>
          <w:p w14:paraId="50D525A5" w14:textId="5397F9A6" w:rsidR="000F5A1C" w:rsidRPr="00C14C25" w:rsidRDefault="000F5A1C">
            <w:pPr>
              <w:pStyle w:val="Spiegelstrich"/>
              <w:keepLines w:val="0"/>
              <w:numPr>
                <w:ilvl w:val="0"/>
                <w:numId w:val="3"/>
              </w:numPr>
              <w:spacing w:before="60" w:line="240" w:lineRule="auto"/>
              <w:contextualSpacing/>
              <w:rPr>
                <w:rFonts w:eastAsia="Arial Unicode MS" w:cs="Arial"/>
                <w:sz w:val="20"/>
                <w:szCs w:val="20"/>
                <w:lang w:eastAsia="de-DE"/>
              </w:rPr>
            </w:pPr>
            <w:r w:rsidRPr="00C14C25">
              <w:rPr>
                <w:rFonts w:eastAsia="Arial Unicode MS" w:cs="Arial"/>
                <w:sz w:val="20"/>
                <w:szCs w:val="20"/>
                <w:lang w:eastAsia="de-DE"/>
              </w:rPr>
              <w:t xml:space="preserve">Schränke mit Flügeltüren, wenn die Höhe der obersten Ablage über der Standfläche nicht mehr als das </w:t>
            </w:r>
            <w:r>
              <w:rPr>
                <w:rFonts w:eastAsia="Arial Unicode MS" w:cs="Arial"/>
                <w:sz w:val="20"/>
                <w:szCs w:val="20"/>
                <w:lang w:eastAsia="de-DE"/>
              </w:rPr>
              <w:br/>
            </w:r>
            <w:r w:rsidRPr="00C14C25">
              <w:rPr>
                <w:rFonts w:eastAsia="Arial Unicode MS" w:cs="Arial"/>
                <w:sz w:val="20"/>
                <w:szCs w:val="20"/>
                <w:lang w:eastAsia="de-DE"/>
              </w:rPr>
              <w:t>4-Fache der Schranktiefe beträgt</w:t>
            </w:r>
          </w:p>
          <w:p w14:paraId="1C12054F" w14:textId="45FFDE9A" w:rsidR="000F5A1C" w:rsidRPr="00C14C25" w:rsidRDefault="000F5A1C">
            <w:pPr>
              <w:pStyle w:val="Listenabsatz"/>
              <w:numPr>
                <w:ilvl w:val="0"/>
                <w:numId w:val="3"/>
              </w:numPr>
              <w:spacing w:before="60" w:after="60"/>
              <w:rPr>
                <w:rFonts w:cs="Arial"/>
              </w:rPr>
            </w:pPr>
            <w:r w:rsidRPr="00C14C25">
              <w:rPr>
                <w:rFonts w:cs="Arial"/>
              </w:rPr>
              <w:t xml:space="preserve">Schränke mit Schiebe- oder Rolltüren sowie Regale, wenn die Höhe der obersten Ablage über der Standfläche nicht mehr als das 5-Fache der Schrank-/Regaltiefe </w:t>
            </w:r>
            <w:r>
              <w:rPr>
                <w:rFonts w:cs="Arial"/>
              </w:rPr>
              <w:br/>
            </w:r>
            <w:r w:rsidRPr="00C14C25">
              <w:rPr>
                <w:rFonts w:cs="Arial"/>
              </w:rPr>
              <w:t>beträgt</w:t>
            </w:r>
            <w:r w:rsidRPr="00C14C25">
              <w:rPr>
                <w:rFonts w:cs="Arial"/>
              </w:rPr>
              <w:br w:type="page"/>
            </w:r>
          </w:p>
          <w:p w14:paraId="1E0142CE" w14:textId="040BA5D9" w:rsidR="000F5A1C" w:rsidRPr="00C14C25" w:rsidRDefault="000F5A1C">
            <w:pPr>
              <w:pStyle w:val="Listenabsatz"/>
              <w:numPr>
                <w:ilvl w:val="0"/>
                <w:numId w:val="3"/>
              </w:numPr>
              <w:spacing w:before="60" w:after="60"/>
              <w:rPr>
                <w:rFonts w:cs="Arial"/>
              </w:rPr>
            </w:pPr>
            <w:r>
              <w:rPr>
                <w:rFonts w:cs="Arial"/>
              </w:rPr>
              <w:t>Bauelemente, z.</w:t>
            </w:r>
            <w:r w:rsidRPr="00270B7A">
              <w:rPr>
                <w:rFonts w:cs="Arial"/>
              </w:rPr>
              <w:t>B. Fachböden, Auszüge, Schubladen</w:t>
            </w:r>
            <w:r>
              <w:rPr>
                <w:rFonts w:cs="Arial"/>
              </w:rPr>
              <w:t>,</w:t>
            </w:r>
            <w:r w:rsidRPr="00270B7A">
              <w:rPr>
                <w:rFonts w:cs="Arial"/>
              </w:rPr>
              <w:t xml:space="preserve"> dürfen sich nicht unbeabsichtigt </w:t>
            </w:r>
            <w:r>
              <w:rPr>
                <w:rFonts w:cs="Arial"/>
              </w:rPr>
              <w:t>l</w:t>
            </w:r>
            <w:r w:rsidRPr="00270B7A">
              <w:rPr>
                <w:rFonts w:cs="Arial"/>
              </w:rPr>
              <w:t>ösen, heraus- oder</w:t>
            </w:r>
            <w:r>
              <w:rPr>
                <w:rFonts w:cs="Arial"/>
              </w:rPr>
              <w:t xml:space="preserve"> </w:t>
            </w:r>
            <w:r>
              <w:rPr>
                <w:rFonts w:cs="Arial"/>
              </w:rPr>
              <w:br/>
              <w:t>herabfallen.</w:t>
            </w:r>
          </w:p>
        </w:tc>
        <w:tc>
          <w:tcPr>
            <w:tcW w:w="675" w:type="dxa"/>
            <w:tcBorders>
              <w:left w:val="nil"/>
            </w:tcBorders>
            <w:shd w:val="clear" w:color="auto" w:fill="92D050"/>
            <w:vAlign w:val="center"/>
          </w:tcPr>
          <w:p w14:paraId="316CA258" w14:textId="7ECB6928" w:rsidR="000F5A1C" w:rsidRPr="00B22913" w:rsidRDefault="000F5A1C" w:rsidP="000F5A1C">
            <w:pPr>
              <w:spacing w:before="60" w:after="60"/>
              <w:jc w:val="center"/>
              <w:rPr>
                <w:rFonts w:cs="Arial"/>
                <w:b/>
                <w:bCs/>
              </w:rPr>
            </w:pPr>
            <w:r w:rsidRPr="00B101BE">
              <w:rPr>
                <w:rFonts w:cs="Arial"/>
                <w:b/>
                <w:bCs/>
                <w:sz w:val="36"/>
                <w:szCs w:val="36"/>
              </w:rPr>
              <w:sym w:font="Wingdings" w:char="F04A"/>
            </w:r>
          </w:p>
        </w:tc>
      </w:tr>
      <w:tr w:rsidR="000F5A1C" w:rsidRPr="003A35AC" w14:paraId="1AD4F57C" w14:textId="77777777" w:rsidTr="001C2395">
        <w:trPr>
          <w:cantSplit/>
          <w:trHeight w:val="958"/>
        </w:trPr>
        <w:tc>
          <w:tcPr>
            <w:tcW w:w="698" w:type="dxa"/>
            <w:vAlign w:val="center"/>
          </w:tcPr>
          <w:p w14:paraId="2C33638B" w14:textId="77777777" w:rsidR="000F5A1C" w:rsidRPr="00C14C25" w:rsidRDefault="000F5A1C">
            <w:pPr>
              <w:pStyle w:val="Listenabsatz"/>
              <w:numPr>
                <w:ilvl w:val="0"/>
                <w:numId w:val="5"/>
              </w:numPr>
              <w:jc w:val="center"/>
              <w:rPr>
                <w:rFonts w:cs="Arial"/>
                <w:bCs/>
              </w:rPr>
            </w:pPr>
          </w:p>
        </w:tc>
        <w:tc>
          <w:tcPr>
            <w:tcW w:w="3098" w:type="dxa"/>
            <w:vAlign w:val="center"/>
          </w:tcPr>
          <w:p w14:paraId="4A7E94C7" w14:textId="32216B96" w:rsidR="000F5A1C" w:rsidRPr="003A35AC" w:rsidRDefault="000F5A1C" w:rsidP="000F5A1C">
            <w:pPr>
              <w:spacing w:before="60" w:after="60"/>
              <w:rPr>
                <w:rFonts w:cs="Arial"/>
              </w:rPr>
            </w:pPr>
            <w:r w:rsidRPr="00C14C25">
              <w:rPr>
                <w:rFonts w:cs="Arial"/>
              </w:rPr>
              <w:t>Fußstützen</w:t>
            </w:r>
          </w:p>
        </w:tc>
        <w:tc>
          <w:tcPr>
            <w:tcW w:w="3954" w:type="dxa"/>
            <w:vAlign w:val="center"/>
          </w:tcPr>
          <w:p w14:paraId="751E627E" w14:textId="6FE697CB" w:rsidR="000F5A1C" w:rsidRPr="00C14C25" w:rsidRDefault="000F5A1C" w:rsidP="000F5A1C">
            <w:pPr>
              <w:pStyle w:val="Tabelltentext"/>
              <w:rPr>
                <w:rFonts w:eastAsia="Arial Unicode MS" w:cs="Times New Roman"/>
                <w:sz w:val="20"/>
                <w:szCs w:val="20"/>
                <w:lang w:eastAsia="de-DE"/>
              </w:rPr>
            </w:pPr>
            <w:r w:rsidRPr="00002403">
              <w:rPr>
                <w:rFonts w:eastAsia="Arial Unicode MS" w:cs="Times New Roman"/>
                <w:sz w:val="20"/>
                <w:szCs w:val="20"/>
                <w:lang w:eastAsia="de-DE"/>
              </w:rPr>
              <w:t xml:space="preserve">Zwangs- oder Fehlhaltungen durch </w:t>
            </w:r>
            <w:r>
              <w:rPr>
                <w:rFonts w:eastAsia="Arial Unicode MS" w:cs="Times New Roman"/>
                <w:sz w:val="20"/>
                <w:szCs w:val="20"/>
                <w:lang w:eastAsia="de-DE"/>
              </w:rPr>
              <w:br/>
            </w:r>
            <w:r w:rsidRPr="00002403">
              <w:rPr>
                <w:rFonts w:eastAsia="Arial Unicode MS" w:cs="Times New Roman"/>
                <w:sz w:val="20"/>
                <w:szCs w:val="20"/>
                <w:lang w:eastAsia="de-DE"/>
              </w:rPr>
              <w:t>ergonomisch ungünstige Gestaltung und Einstellung</w:t>
            </w:r>
          </w:p>
        </w:tc>
        <w:tc>
          <w:tcPr>
            <w:tcW w:w="538" w:type="dxa"/>
            <w:shd w:val="clear" w:color="auto" w:fill="92D050"/>
            <w:vAlign w:val="center"/>
          </w:tcPr>
          <w:p w14:paraId="29B57190" w14:textId="0078D089" w:rsidR="000F5A1C" w:rsidRPr="000F5A1C" w:rsidRDefault="000F5A1C" w:rsidP="000F5A1C">
            <w:pPr>
              <w:spacing w:before="60" w:after="60"/>
              <w:jc w:val="center"/>
              <w:rPr>
                <w:rFonts w:cs="Arial"/>
                <w:b/>
              </w:rPr>
            </w:pPr>
            <w:r w:rsidRPr="000F5A1C">
              <w:rPr>
                <w:rFonts w:cs="Arial"/>
                <w:b/>
              </w:rPr>
              <w:t>2</w:t>
            </w:r>
          </w:p>
        </w:tc>
        <w:tc>
          <w:tcPr>
            <w:tcW w:w="496" w:type="dxa"/>
            <w:tcBorders>
              <w:right w:val="nil"/>
            </w:tcBorders>
            <w:vAlign w:val="center"/>
          </w:tcPr>
          <w:p w14:paraId="7FE4EE30" w14:textId="00C01E5E" w:rsidR="000F5A1C" w:rsidRPr="003A35AC" w:rsidRDefault="000F5A1C" w:rsidP="000F5A1C">
            <w:pPr>
              <w:tabs>
                <w:tab w:val="left" w:pos="227"/>
              </w:tabs>
              <w:spacing w:before="60" w:after="60"/>
              <w:jc w:val="center"/>
              <w:rPr>
                <w:rFonts w:cs="Arial"/>
              </w:rPr>
            </w:pPr>
            <w:r w:rsidRPr="003A35AC">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tcBorders>
            <w:vAlign w:val="center"/>
          </w:tcPr>
          <w:p w14:paraId="70477007" w14:textId="6559A31C" w:rsidR="000F5A1C" w:rsidRPr="00270B7A" w:rsidRDefault="000F5A1C">
            <w:pPr>
              <w:pStyle w:val="Listenabsatz"/>
              <w:numPr>
                <w:ilvl w:val="0"/>
                <w:numId w:val="3"/>
              </w:numPr>
              <w:spacing w:before="60" w:after="60"/>
              <w:rPr>
                <w:rFonts w:cs="Arial"/>
              </w:rPr>
            </w:pPr>
            <w:r>
              <w:rPr>
                <w:rFonts w:cs="Arial"/>
              </w:rPr>
              <w:t>I</w:t>
            </w:r>
            <w:r w:rsidRPr="00270B7A">
              <w:rPr>
                <w:rFonts w:cs="Arial"/>
              </w:rPr>
              <w:t xml:space="preserve">n Höhe und Neigung </w:t>
            </w:r>
            <w:r>
              <w:rPr>
                <w:rFonts w:cs="Arial"/>
              </w:rPr>
              <w:t xml:space="preserve">der Fußstellfläche </w:t>
            </w:r>
            <w:r w:rsidRPr="00270B7A">
              <w:rPr>
                <w:rFonts w:cs="Arial"/>
              </w:rPr>
              <w:t>unabhän</w:t>
            </w:r>
            <w:r>
              <w:rPr>
                <w:rFonts w:cs="Arial"/>
              </w:rPr>
              <w:t xml:space="preserve">gig </w:t>
            </w:r>
            <w:r>
              <w:rPr>
                <w:rFonts w:cs="Arial"/>
              </w:rPr>
              <w:br/>
              <w:t>voneinander verstellbar</w:t>
            </w:r>
          </w:p>
          <w:p w14:paraId="7FA1B912" w14:textId="77777777" w:rsidR="000F5A1C" w:rsidRPr="00270B7A" w:rsidRDefault="000F5A1C">
            <w:pPr>
              <w:pStyle w:val="Listenabsatz"/>
              <w:numPr>
                <w:ilvl w:val="0"/>
                <w:numId w:val="3"/>
              </w:numPr>
              <w:spacing w:before="60" w:after="60"/>
              <w:rPr>
                <w:rFonts w:cs="Arial"/>
              </w:rPr>
            </w:pPr>
            <w:r w:rsidRPr="00270B7A">
              <w:rPr>
                <w:rFonts w:cs="Arial"/>
              </w:rPr>
              <w:t xml:space="preserve">Mindestmaße der Fußstellfläche von 450 mm x 350 mm </w:t>
            </w:r>
            <w:r>
              <w:rPr>
                <w:rFonts w:cs="Arial"/>
              </w:rPr>
              <w:br/>
            </w:r>
            <w:r w:rsidRPr="00270B7A">
              <w:rPr>
                <w:rFonts w:cs="Arial"/>
              </w:rPr>
              <w:t>(Breite x Tiefe)</w:t>
            </w:r>
          </w:p>
          <w:p w14:paraId="7A45E364" w14:textId="3AD35465" w:rsidR="000F5A1C" w:rsidRPr="00270B7A" w:rsidRDefault="000F5A1C">
            <w:pPr>
              <w:pStyle w:val="Listenabsatz"/>
              <w:numPr>
                <w:ilvl w:val="0"/>
                <w:numId w:val="3"/>
              </w:numPr>
              <w:spacing w:before="60" w:after="60"/>
              <w:rPr>
                <w:rFonts w:cs="Arial"/>
              </w:rPr>
            </w:pPr>
            <w:r>
              <w:rPr>
                <w:rFonts w:cs="Arial"/>
              </w:rPr>
              <w:t>R</w:t>
            </w:r>
            <w:r w:rsidRPr="00270B7A">
              <w:rPr>
                <w:rFonts w:cs="Arial"/>
              </w:rPr>
              <w:t xml:space="preserve">utschhemmende Ausführung der Aufstell- und </w:t>
            </w:r>
            <w:r>
              <w:rPr>
                <w:rFonts w:cs="Arial"/>
              </w:rPr>
              <w:br/>
            </w:r>
            <w:r w:rsidRPr="00270B7A">
              <w:rPr>
                <w:rFonts w:cs="Arial"/>
              </w:rPr>
              <w:t>Stellfläche für die Füße</w:t>
            </w:r>
          </w:p>
          <w:p w14:paraId="3496886A" w14:textId="4A6336EC" w:rsidR="000F5A1C" w:rsidRPr="003A35AC" w:rsidRDefault="000F5A1C">
            <w:pPr>
              <w:pStyle w:val="Listenabsatz"/>
              <w:numPr>
                <w:ilvl w:val="0"/>
                <w:numId w:val="3"/>
              </w:numPr>
              <w:spacing w:before="60" w:after="60"/>
              <w:rPr>
                <w:rFonts w:cs="Arial"/>
              </w:rPr>
            </w:pPr>
            <w:r w:rsidRPr="00DF2EFA">
              <w:rPr>
                <w:rFonts w:cs="Arial"/>
              </w:rPr>
              <w:t>Für</w:t>
            </w:r>
            <w:r w:rsidRPr="00270B7A">
              <w:rPr>
                <w:rFonts w:cs="Arial"/>
              </w:rPr>
              <w:t xml:space="preserve"> Arbeitsplätz</w:t>
            </w:r>
            <w:r>
              <w:rPr>
                <w:rFonts w:cs="Arial"/>
              </w:rPr>
              <w:t xml:space="preserve">e mit mehreren Arbeitszonen: </w:t>
            </w:r>
            <w:r w:rsidRPr="00270B7A">
              <w:rPr>
                <w:rFonts w:cs="Arial"/>
              </w:rPr>
              <w:t>Fußstützen in entsprechender Anzahl und Größe erforderlich</w:t>
            </w:r>
          </w:p>
        </w:tc>
        <w:tc>
          <w:tcPr>
            <w:tcW w:w="675" w:type="dxa"/>
            <w:tcBorders>
              <w:left w:val="nil"/>
            </w:tcBorders>
            <w:shd w:val="clear" w:color="auto" w:fill="92D050"/>
            <w:vAlign w:val="center"/>
          </w:tcPr>
          <w:p w14:paraId="0DFC1597" w14:textId="06228CD9" w:rsidR="000F5A1C" w:rsidRPr="00B22913" w:rsidRDefault="000F5A1C" w:rsidP="000F5A1C">
            <w:pPr>
              <w:spacing w:before="60" w:after="60"/>
              <w:jc w:val="center"/>
              <w:rPr>
                <w:rFonts w:cs="Arial"/>
                <w:b/>
                <w:bCs/>
              </w:rPr>
            </w:pPr>
            <w:r w:rsidRPr="00B101BE">
              <w:rPr>
                <w:rFonts w:cs="Arial"/>
                <w:b/>
                <w:bCs/>
                <w:sz w:val="36"/>
                <w:szCs w:val="36"/>
              </w:rPr>
              <w:sym w:font="Wingdings" w:char="F04A"/>
            </w:r>
          </w:p>
        </w:tc>
      </w:tr>
      <w:tr w:rsidR="000F5A1C" w:rsidRPr="003A35AC" w14:paraId="40BC6BE9" w14:textId="77777777" w:rsidTr="001C2395">
        <w:trPr>
          <w:cantSplit/>
          <w:trHeight w:val="62"/>
        </w:trPr>
        <w:tc>
          <w:tcPr>
            <w:tcW w:w="698" w:type="dxa"/>
            <w:tcBorders>
              <w:bottom w:val="single" w:sz="4" w:space="0" w:color="auto"/>
            </w:tcBorders>
            <w:vAlign w:val="center"/>
          </w:tcPr>
          <w:p w14:paraId="0041ECCA" w14:textId="77777777" w:rsidR="000F5A1C" w:rsidRPr="00C14C25" w:rsidRDefault="000F5A1C">
            <w:pPr>
              <w:pStyle w:val="Listenabsatz"/>
              <w:numPr>
                <w:ilvl w:val="0"/>
                <w:numId w:val="5"/>
              </w:numPr>
              <w:jc w:val="center"/>
              <w:rPr>
                <w:rFonts w:cs="Arial"/>
                <w:bCs/>
              </w:rPr>
            </w:pPr>
          </w:p>
        </w:tc>
        <w:tc>
          <w:tcPr>
            <w:tcW w:w="3098" w:type="dxa"/>
            <w:tcBorders>
              <w:bottom w:val="single" w:sz="4" w:space="0" w:color="auto"/>
            </w:tcBorders>
            <w:vAlign w:val="center"/>
          </w:tcPr>
          <w:p w14:paraId="5A3FCE4F" w14:textId="5B61EBF7" w:rsidR="000F5A1C" w:rsidRPr="00C14C25" w:rsidRDefault="000F5A1C" w:rsidP="000F5A1C">
            <w:pPr>
              <w:spacing w:before="60" w:after="60"/>
              <w:rPr>
                <w:rFonts w:cs="Arial"/>
              </w:rPr>
            </w:pPr>
            <w:r w:rsidRPr="00C14C25">
              <w:rPr>
                <w:rFonts w:cs="Arial"/>
              </w:rPr>
              <w:t>Büromaschinen und</w:t>
            </w:r>
            <w:r>
              <w:rPr>
                <w:rFonts w:cs="Arial"/>
              </w:rPr>
              <w:t xml:space="preserve"> </w:t>
            </w:r>
            <w:r w:rsidRPr="00C14C25">
              <w:rPr>
                <w:rFonts w:cs="Arial"/>
              </w:rPr>
              <w:t>-geräte</w:t>
            </w:r>
          </w:p>
          <w:p w14:paraId="7C25AEB6" w14:textId="56A64B8E" w:rsidR="000F5A1C" w:rsidRPr="003A35AC" w:rsidRDefault="000F5A1C" w:rsidP="000F5A1C">
            <w:pPr>
              <w:spacing w:before="60" w:after="60"/>
              <w:rPr>
                <w:rFonts w:cs="Arial"/>
              </w:rPr>
            </w:pPr>
            <w:r>
              <w:t>(z.</w:t>
            </w:r>
            <w:r w:rsidRPr="00145914">
              <w:t>B. Drucker, Kopierer, Aktenvernichter, Kuvertiermaschine, Papierschneider, Locher, Heftgerät)</w:t>
            </w:r>
          </w:p>
        </w:tc>
        <w:tc>
          <w:tcPr>
            <w:tcW w:w="3954" w:type="dxa"/>
            <w:tcBorders>
              <w:bottom w:val="single" w:sz="4" w:space="0" w:color="auto"/>
            </w:tcBorders>
            <w:shd w:val="clear" w:color="auto" w:fill="FFFFFF" w:themeFill="background1"/>
            <w:vAlign w:val="center"/>
          </w:tcPr>
          <w:p w14:paraId="0402C446" w14:textId="77777777" w:rsidR="000F5A1C" w:rsidRPr="00C14C25" w:rsidRDefault="000F5A1C" w:rsidP="000F5A1C">
            <w:pPr>
              <w:pStyle w:val="Tabelltentext"/>
              <w:rPr>
                <w:rFonts w:eastAsia="Arial Unicode MS" w:cs="Times New Roman"/>
                <w:sz w:val="20"/>
                <w:szCs w:val="20"/>
                <w:lang w:eastAsia="de-DE"/>
              </w:rPr>
            </w:pPr>
            <w:r w:rsidRPr="00C14C25">
              <w:rPr>
                <w:rFonts w:eastAsia="Arial Unicode MS" w:cs="Times New Roman"/>
                <w:sz w:val="20"/>
                <w:szCs w:val="20"/>
                <w:lang w:eastAsia="de-DE"/>
              </w:rPr>
              <w:t>Elektrischer Stromschlag, z.B. durch defekte Anschlussleitungen oder Gehäuse</w:t>
            </w:r>
          </w:p>
          <w:p w14:paraId="793074A3" w14:textId="77777777" w:rsidR="000F5A1C" w:rsidRPr="00C14C25" w:rsidRDefault="000F5A1C" w:rsidP="000F5A1C">
            <w:pPr>
              <w:pStyle w:val="Tabelltentext"/>
              <w:rPr>
                <w:rFonts w:eastAsia="Arial Unicode MS" w:cs="Times New Roman"/>
                <w:sz w:val="20"/>
                <w:szCs w:val="20"/>
                <w:lang w:eastAsia="de-DE"/>
              </w:rPr>
            </w:pPr>
            <w:r w:rsidRPr="00C14C25">
              <w:rPr>
                <w:rFonts w:eastAsia="Arial Unicode MS" w:cs="Times New Roman"/>
                <w:sz w:val="20"/>
                <w:szCs w:val="20"/>
                <w:lang w:eastAsia="de-DE"/>
              </w:rPr>
              <w:t xml:space="preserve">Quetsch-, Scher-, Stich- und Stoßstellen </w:t>
            </w:r>
          </w:p>
          <w:p w14:paraId="52F78ECB" w14:textId="77777777" w:rsidR="000F5A1C" w:rsidRPr="00C14C25" w:rsidRDefault="000F5A1C" w:rsidP="000F5A1C">
            <w:pPr>
              <w:pStyle w:val="Tabelltentext"/>
              <w:rPr>
                <w:rFonts w:eastAsia="Arial Unicode MS" w:cs="Times New Roman"/>
                <w:sz w:val="20"/>
                <w:szCs w:val="20"/>
                <w:lang w:eastAsia="de-DE"/>
              </w:rPr>
            </w:pPr>
            <w:r w:rsidRPr="00C14C25">
              <w:rPr>
                <w:rFonts w:eastAsia="Arial Unicode MS" w:cs="Times New Roman"/>
                <w:sz w:val="20"/>
                <w:szCs w:val="20"/>
                <w:lang w:eastAsia="de-DE"/>
              </w:rPr>
              <w:t xml:space="preserve">Kippen und Umstürzen </w:t>
            </w:r>
          </w:p>
          <w:p w14:paraId="7E2DEC11" w14:textId="77777777" w:rsidR="000F5A1C" w:rsidRPr="00C14C25" w:rsidRDefault="000F5A1C" w:rsidP="000F5A1C">
            <w:pPr>
              <w:pStyle w:val="Tabelltentext"/>
              <w:rPr>
                <w:rFonts w:eastAsia="Arial Unicode MS" w:cs="Times New Roman"/>
                <w:sz w:val="20"/>
                <w:szCs w:val="20"/>
                <w:lang w:eastAsia="de-DE"/>
              </w:rPr>
            </w:pPr>
            <w:r w:rsidRPr="00C14C25">
              <w:rPr>
                <w:rFonts w:eastAsia="Arial Unicode MS" w:cs="Times New Roman"/>
                <w:sz w:val="20"/>
                <w:szCs w:val="20"/>
                <w:lang w:eastAsia="de-DE"/>
              </w:rPr>
              <w:t xml:space="preserve">Lärm </w:t>
            </w:r>
          </w:p>
          <w:p w14:paraId="42C63EB6" w14:textId="77777777" w:rsidR="000F5A1C" w:rsidRPr="00C14C25" w:rsidRDefault="000F5A1C" w:rsidP="000F5A1C">
            <w:pPr>
              <w:pStyle w:val="Tabelltentext"/>
              <w:rPr>
                <w:rFonts w:eastAsia="Arial Unicode MS" w:cs="Times New Roman"/>
                <w:sz w:val="20"/>
                <w:szCs w:val="20"/>
                <w:lang w:eastAsia="de-DE"/>
              </w:rPr>
            </w:pPr>
            <w:r w:rsidRPr="00C14C25">
              <w:rPr>
                <w:rFonts w:eastAsia="Arial Unicode MS" w:cs="Times New Roman"/>
                <w:sz w:val="20"/>
                <w:szCs w:val="20"/>
                <w:lang w:eastAsia="de-DE"/>
              </w:rPr>
              <w:t>Emissionen von Druckern und Kopierern</w:t>
            </w:r>
          </w:p>
          <w:p w14:paraId="4CAC7833" w14:textId="216D0F09" w:rsidR="000F5A1C" w:rsidRPr="00C14C25" w:rsidRDefault="000F5A1C" w:rsidP="000F5A1C">
            <w:pPr>
              <w:spacing w:before="60" w:after="60"/>
            </w:pPr>
            <w:r w:rsidRPr="009462E5">
              <w:t xml:space="preserve">Fehlhaltung durch nicht ergonomisch </w:t>
            </w:r>
            <w:r>
              <w:br/>
            </w:r>
            <w:r w:rsidRPr="009462E5">
              <w:t>gestaltete Bedienelemente</w:t>
            </w:r>
          </w:p>
        </w:tc>
        <w:tc>
          <w:tcPr>
            <w:tcW w:w="538" w:type="dxa"/>
            <w:tcBorders>
              <w:bottom w:val="single" w:sz="4" w:space="0" w:color="auto"/>
            </w:tcBorders>
            <w:shd w:val="clear" w:color="auto" w:fill="92D050"/>
            <w:vAlign w:val="center"/>
          </w:tcPr>
          <w:p w14:paraId="0F8C1CF7" w14:textId="77777777" w:rsidR="000F5A1C" w:rsidRPr="000F5A1C" w:rsidRDefault="000F5A1C" w:rsidP="000F5A1C">
            <w:pPr>
              <w:spacing w:before="60" w:after="60"/>
              <w:jc w:val="center"/>
              <w:rPr>
                <w:rFonts w:cs="Arial"/>
                <w:b/>
              </w:rPr>
            </w:pPr>
            <w:r w:rsidRPr="000F5A1C">
              <w:rPr>
                <w:rFonts w:cs="Arial"/>
                <w:b/>
              </w:rPr>
              <w:t>2</w:t>
            </w:r>
          </w:p>
        </w:tc>
        <w:tc>
          <w:tcPr>
            <w:tcW w:w="496" w:type="dxa"/>
            <w:tcBorders>
              <w:bottom w:val="single" w:sz="4" w:space="0" w:color="auto"/>
              <w:right w:val="nil"/>
            </w:tcBorders>
            <w:vAlign w:val="center"/>
          </w:tcPr>
          <w:p w14:paraId="0D3FDA71" w14:textId="5B81E64D" w:rsidR="000F5A1C" w:rsidRPr="003A35AC" w:rsidRDefault="000F5A1C" w:rsidP="000F5A1C">
            <w:pPr>
              <w:tabs>
                <w:tab w:val="left" w:pos="227"/>
              </w:tabs>
              <w:spacing w:before="60" w:after="60"/>
              <w:jc w:val="center"/>
              <w:rPr>
                <w:rFonts w:cs="Arial"/>
              </w:rPr>
            </w:pPr>
            <w:r w:rsidRPr="003A35AC">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bottom w:val="single" w:sz="4" w:space="0" w:color="auto"/>
            </w:tcBorders>
            <w:vAlign w:val="center"/>
          </w:tcPr>
          <w:p w14:paraId="062CB35E" w14:textId="77777777" w:rsidR="000F5A1C" w:rsidRPr="00C14C25" w:rsidRDefault="000F5A1C">
            <w:pPr>
              <w:pStyle w:val="Listenabsatz"/>
              <w:numPr>
                <w:ilvl w:val="0"/>
                <w:numId w:val="3"/>
              </w:numPr>
              <w:spacing w:before="60" w:after="60"/>
              <w:rPr>
                <w:rFonts w:cs="Arial"/>
              </w:rPr>
            </w:pPr>
            <w:r w:rsidRPr="00C14C25">
              <w:rPr>
                <w:rFonts w:cs="Arial"/>
              </w:rPr>
              <w:t xml:space="preserve">Elektrogeräte werden fristgemäß und fachgerecht geprüft. </w:t>
            </w:r>
          </w:p>
          <w:p w14:paraId="7BE9C8C1" w14:textId="77777777" w:rsidR="000F5A1C" w:rsidRPr="00C14C25" w:rsidRDefault="000F5A1C">
            <w:pPr>
              <w:pStyle w:val="Listenabsatz"/>
              <w:numPr>
                <w:ilvl w:val="0"/>
                <w:numId w:val="3"/>
              </w:numPr>
              <w:spacing w:before="60" w:after="60"/>
              <w:rPr>
                <w:rFonts w:cs="Arial"/>
              </w:rPr>
            </w:pPr>
            <w:r w:rsidRPr="00C14C25">
              <w:rPr>
                <w:rFonts w:cs="Arial"/>
              </w:rPr>
              <w:t>Beschäftigte prüfen regelmäßig die Anschlussleitungen und Gehäuse der Geräte auf erkennbare Beschädigungen.</w:t>
            </w:r>
          </w:p>
          <w:p w14:paraId="52C78960" w14:textId="77777777" w:rsidR="000F5A1C" w:rsidRPr="00C14C25" w:rsidRDefault="000F5A1C">
            <w:pPr>
              <w:pStyle w:val="Listenabsatz"/>
              <w:numPr>
                <w:ilvl w:val="0"/>
                <w:numId w:val="3"/>
              </w:numPr>
              <w:spacing w:before="60" w:after="60"/>
              <w:rPr>
                <w:rFonts w:cs="Arial"/>
              </w:rPr>
            </w:pPr>
            <w:r w:rsidRPr="00C14C25">
              <w:rPr>
                <w:rFonts w:cs="Arial"/>
              </w:rPr>
              <w:t>Büromaschinen und -geräte sind standsicher aufgestellt.</w:t>
            </w:r>
          </w:p>
          <w:p w14:paraId="4BEE0C0E" w14:textId="77777777" w:rsidR="000F5A1C" w:rsidRPr="00C14C25" w:rsidRDefault="000F5A1C">
            <w:pPr>
              <w:pStyle w:val="Listenabsatz"/>
              <w:numPr>
                <w:ilvl w:val="0"/>
                <w:numId w:val="3"/>
              </w:numPr>
              <w:spacing w:before="60" w:after="60"/>
              <w:rPr>
                <w:rFonts w:cs="Arial"/>
              </w:rPr>
            </w:pPr>
            <w:r w:rsidRPr="00C14C25">
              <w:rPr>
                <w:rFonts w:cs="Arial"/>
              </w:rPr>
              <w:t>Stehen Bürogeräte auf Möbeln, ist sichergestellt, dass diese nicht über Möbelaußenkanten hinausragen. Die Geräte sind ergonomisch gestaltet und gut bedienbar.</w:t>
            </w:r>
          </w:p>
          <w:p w14:paraId="0651494F" w14:textId="77777777" w:rsidR="000F5A1C" w:rsidRPr="00C14C25" w:rsidRDefault="000F5A1C">
            <w:pPr>
              <w:pStyle w:val="Listenabsatz"/>
              <w:numPr>
                <w:ilvl w:val="0"/>
                <w:numId w:val="3"/>
              </w:numPr>
              <w:spacing w:before="60" w:after="60"/>
              <w:rPr>
                <w:rFonts w:cs="Arial"/>
              </w:rPr>
            </w:pPr>
            <w:r w:rsidRPr="00C14C25">
              <w:rPr>
                <w:rFonts w:cs="Arial"/>
              </w:rPr>
              <w:t xml:space="preserve">Es werden geräuscharme Bürogeräte verwendet bzw. beschafft. </w:t>
            </w:r>
          </w:p>
          <w:p w14:paraId="65ABE90E" w14:textId="7F69B368" w:rsidR="000F5A1C" w:rsidRPr="00C14C25" w:rsidRDefault="000F5A1C">
            <w:pPr>
              <w:pStyle w:val="Listenabsatz"/>
              <w:numPr>
                <w:ilvl w:val="0"/>
                <w:numId w:val="3"/>
              </w:numPr>
              <w:spacing w:before="60" w:after="60"/>
              <w:rPr>
                <w:rFonts w:cs="Arial"/>
              </w:rPr>
            </w:pPr>
            <w:r w:rsidRPr="00C14C25">
              <w:rPr>
                <w:rFonts w:cs="Arial"/>
              </w:rPr>
              <w:t>Drucker und Kopierer werden regelmäßig gewartet.</w:t>
            </w:r>
          </w:p>
        </w:tc>
        <w:tc>
          <w:tcPr>
            <w:tcW w:w="675" w:type="dxa"/>
            <w:tcBorders>
              <w:left w:val="nil"/>
              <w:bottom w:val="single" w:sz="4" w:space="0" w:color="auto"/>
            </w:tcBorders>
            <w:shd w:val="clear" w:color="auto" w:fill="92D050"/>
            <w:vAlign w:val="center"/>
          </w:tcPr>
          <w:p w14:paraId="0F18AD48" w14:textId="76F030C4" w:rsidR="000F5A1C" w:rsidRPr="00B22913" w:rsidRDefault="000F5A1C" w:rsidP="000F5A1C">
            <w:pPr>
              <w:spacing w:before="60" w:after="60"/>
              <w:jc w:val="center"/>
              <w:rPr>
                <w:rFonts w:cs="Arial"/>
                <w:b/>
                <w:bCs/>
              </w:rPr>
            </w:pPr>
            <w:r w:rsidRPr="00B101BE">
              <w:rPr>
                <w:rFonts w:cs="Arial"/>
                <w:b/>
                <w:bCs/>
                <w:sz w:val="36"/>
                <w:szCs w:val="36"/>
              </w:rPr>
              <w:sym w:font="Wingdings" w:char="F04A"/>
            </w:r>
          </w:p>
        </w:tc>
      </w:tr>
      <w:tr w:rsidR="001C2395" w:rsidRPr="003A35AC" w14:paraId="50F9BEC3" w14:textId="77777777" w:rsidTr="001C2395">
        <w:trPr>
          <w:cantSplit/>
          <w:trHeight w:val="62"/>
        </w:trPr>
        <w:tc>
          <w:tcPr>
            <w:tcW w:w="698" w:type="dxa"/>
            <w:tcBorders>
              <w:bottom w:val="single" w:sz="4" w:space="0" w:color="auto"/>
            </w:tcBorders>
            <w:vAlign w:val="center"/>
          </w:tcPr>
          <w:p w14:paraId="1784B1CC" w14:textId="77777777" w:rsidR="001C2395" w:rsidRPr="00C14C25" w:rsidRDefault="001C2395">
            <w:pPr>
              <w:pStyle w:val="Listenabsatz"/>
              <w:numPr>
                <w:ilvl w:val="0"/>
                <w:numId w:val="5"/>
              </w:numPr>
              <w:jc w:val="center"/>
              <w:rPr>
                <w:rFonts w:cs="Arial"/>
                <w:bCs/>
              </w:rPr>
            </w:pPr>
          </w:p>
        </w:tc>
        <w:tc>
          <w:tcPr>
            <w:tcW w:w="3098" w:type="dxa"/>
            <w:tcBorders>
              <w:bottom w:val="single" w:sz="4" w:space="0" w:color="auto"/>
            </w:tcBorders>
            <w:vAlign w:val="center"/>
          </w:tcPr>
          <w:p w14:paraId="58A5A504" w14:textId="4C79EA46" w:rsidR="001C2395" w:rsidRPr="003A35AC" w:rsidRDefault="001C2395" w:rsidP="001C2395">
            <w:pPr>
              <w:spacing w:before="60" w:after="60"/>
              <w:rPr>
                <w:rFonts w:cs="Arial"/>
              </w:rPr>
            </w:pPr>
            <w:r w:rsidRPr="00E031B3">
              <w:t>Büroraum/</w:t>
            </w:r>
            <w:r w:rsidRPr="00E031B3">
              <w:br/>
              <w:t>Flächennutzung</w:t>
            </w:r>
          </w:p>
        </w:tc>
        <w:tc>
          <w:tcPr>
            <w:tcW w:w="3954" w:type="dxa"/>
            <w:tcBorders>
              <w:bottom w:val="single" w:sz="4" w:space="0" w:color="auto"/>
            </w:tcBorders>
            <w:shd w:val="clear" w:color="auto" w:fill="FFFFFF" w:themeFill="background1"/>
            <w:vAlign w:val="center"/>
          </w:tcPr>
          <w:p w14:paraId="6B7640E0" w14:textId="77777777" w:rsidR="001C2395" w:rsidRPr="00C14C25" w:rsidRDefault="001C2395" w:rsidP="001C2395">
            <w:pPr>
              <w:pStyle w:val="Tabelltentext"/>
              <w:rPr>
                <w:rFonts w:eastAsia="Arial Unicode MS" w:cs="Times New Roman"/>
                <w:sz w:val="20"/>
                <w:szCs w:val="20"/>
                <w:lang w:eastAsia="de-DE"/>
              </w:rPr>
            </w:pPr>
            <w:r w:rsidRPr="00C14C25">
              <w:rPr>
                <w:rFonts w:eastAsia="Arial Unicode MS" w:cs="Times New Roman"/>
                <w:sz w:val="20"/>
                <w:szCs w:val="20"/>
                <w:lang w:eastAsia="de-DE"/>
              </w:rPr>
              <w:t>Einschränkung des natürlichen Bewegungsbedarfes des Menschen</w:t>
            </w:r>
          </w:p>
          <w:p w14:paraId="32A3B15C" w14:textId="77777777" w:rsidR="001C2395" w:rsidRPr="00C14C25" w:rsidRDefault="001C2395" w:rsidP="001C2395">
            <w:pPr>
              <w:pStyle w:val="Tabelltentext"/>
              <w:rPr>
                <w:rFonts w:eastAsia="Arial Unicode MS" w:cs="Times New Roman"/>
                <w:sz w:val="20"/>
                <w:szCs w:val="20"/>
                <w:lang w:eastAsia="de-DE"/>
              </w:rPr>
            </w:pPr>
            <w:r w:rsidRPr="00C14C25">
              <w:rPr>
                <w:rFonts w:eastAsia="Arial Unicode MS" w:cs="Times New Roman"/>
                <w:sz w:val="20"/>
                <w:szCs w:val="20"/>
                <w:lang w:eastAsia="de-DE"/>
              </w:rPr>
              <w:t>Anstoßen, Klemmen, Quetschen, Stürzen, Stolpern</w:t>
            </w:r>
          </w:p>
          <w:p w14:paraId="4CD7E41F" w14:textId="77777777" w:rsidR="001C2395" w:rsidRPr="00C14C25" w:rsidRDefault="001C2395" w:rsidP="001C2395">
            <w:pPr>
              <w:pStyle w:val="Tabelltentext"/>
              <w:rPr>
                <w:rFonts w:eastAsia="Arial Unicode MS" w:cs="Times New Roman"/>
                <w:sz w:val="20"/>
                <w:szCs w:val="20"/>
                <w:lang w:eastAsia="de-DE"/>
              </w:rPr>
            </w:pPr>
            <w:r w:rsidRPr="00C14C25">
              <w:rPr>
                <w:rFonts w:eastAsia="Arial Unicode MS" w:cs="Times New Roman"/>
                <w:sz w:val="20"/>
                <w:szCs w:val="20"/>
                <w:lang w:eastAsia="de-DE"/>
              </w:rPr>
              <w:t>Einnehmen von ungünstigen oder nicht-ergonomischen Körperhaltungen</w:t>
            </w:r>
          </w:p>
          <w:p w14:paraId="65B87659" w14:textId="115760F7" w:rsidR="001C2395" w:rsidRPr="00C14C25" w:rsidRDefault="001C2395" w:rsidP="001C2395">
            <w:pPr>
              <w:spacing w:before="60" w:after="60"/>
            </w:pPr>
            <w:r w:rsidRPr="00E031B3">
              <w:t>Gefühl der Enge, Verletzung der persönlichen Distanz</w:t>
            </w:r>
          </w:p>
        </w:tc>
        <w:tc>
          <w:tcPr>
            <w:tcW w:w="538" w:type="dxa"/>
            <w:tcBorders>
              <w:bottom w:val="single" w:sz="4" w:space="0" w:color="auto"/>
            </w:tcBorders>
            <w:shd w:val="clear" w:color="auto" w:fill="92D050"/>
            <w:vAlign w:val="center"/>
          </w:tcPr>
          <w:p w14:paraId="70A123BF" w14:textId="77777777" w:rsidR="001C2395" w:rsidRPr="000F5A1C" w:rsidRDefault="001C2395" w:rsidP="001C2395">
            <w:pPr>
              <w:spacing w:before="60" w:after="60"/>
              <w:jc w:val="center"/>
              <w:rPr>
                <w:rFonts w:cs="Arial"/>
                <w:b/>
              </w:rPr>
            </w:pPr>
            <w:r w:rsidRPr="000F5A1C">
              <w:rPr>
                <w:rFonts w:cs="Arial"/>
                <w:b/>
              </w:rPr>
              <w:t>2</w:t>
            </w:r>
          </w:p>
        </w:tc>
        <w:tc>
          <w:tcPr>
            <w:tcW w:w="496" w:type="dxa"/>
            <w:tcBorders>
              <w:bottom w:val="single" w:sz="4" w:space="0" w:color="auto"/>
              <w:right w:val="nil"/>
            </w:tcBorders>
            <w:vAlign w:val="center"/>
          </w:tcPr>
          <w:p w14:paraId="70E55A68" w14:textId="033FA02B" w:rsidR="001C2395" w:rsidRPr="003A35AC" w:rsidRDefault="001C2395" w:rsidP="001C2395">
            <w:pPr>
              <w:tabs>
                <w:tab w:val="left" w:pos="227"/>
              </w:tabs>
              <w:spacing w:before="60" w:after="60"/>
              <w:jc w:val="center"/>
              <w:rPr>
                <w:rFonts w:cs="Arial"/>
              </w:rPr>
            </w:pPr>
            <w:r w:rsidRPr="003A35AC">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bottom w:val="single" w:sz="4" w:space="0" w:color="auto"/>
            </w:tcBorders>
            <w:vAlign w:val="center"/>
          </w:tcPr>
          <w:p w14:paraId="2375B8A2" w14:textId="77777777" w:rsidR="001C2395" w:rsidRPr="00C14C25" w:rsidRDefault="001C2395" w:rsidP="001C2395">
            <w:pPr>
              <w:spacing w:before="60" w:after="60"/>
              <w:rPr>
                <w:rFonts w:cs="Arial"/>
              </w:rPr>
            </w:pPr>
            <w:r w:rsidRPr="00C14C25">
              <w:rPr>
                <w:rFonts w:cs="Arial"/>
              </w:rPr>
              <w:t>Richtwerte für Bildschirm- und Büroarbeitsplätze:</w:t>
            </w:r>
          </w:p>
          <w:p w14:paraId="7638EDE6" w14:textId="0D9B3331" w:rsidR="001C2395" w:rsidRPr="00C14C25" w:rsidRDefault="001C2395">
            <w:pPr>
              <w:pStyle w:val="Listenabsatz"/>
              <w:numPr>
                <w:ilvl w:val="0"/>
                <w:numId w:val="3"/>
              </w:numPr>
              <w:spacing w:before="60" w:after="60"/>
              <w:rPr>
                <w:rFonts w:cs="Arial"/>
              </w:rPr>
            </w:pPr>
            <w:r w:rsidRPr="00C14C25">
              <w:rPr>
                <w:rFonts w:cs="Arial"/>
              </w:rPr>
              <w:t>8 m² bis 10 m² Grundfläche pro Arbeitsplatz bzw.</w:t>
            </w:r>
          </w:p>
          <w:p w14:paraId="010B829A" w14:textId="77777777" w:rsidR="001C2395" w:rsidRPr="00C14C25" w:rsidRDefault="001C2395">
            <w:pPr>
              <w:pStyle w:val="Listenabsatz"/>
              <w:numPr>
                <w:ilvl w:val="0"/>
                <w:numId w:val="3"/>
              </w:numPr>
              <w:spacing w:before="60" w:after="60"/>
              <w:rPr>
                <w:rFonts w:cs="Arial"/>
              </w:rPr>
            </w:pPr>
            <w:r w:rsidRPr="00C14C25">
              <w:rPr>
                <w:rFonts w:cs="Arial"/>
              </w:rPr>
              <w:t>12 m² bis15 m² Grundfläche pro Arbeitsplatz im Großraumbüro (d.h. Grundfläche &gt; 400 m²)</w:t>
            </w:r>
          </w:p>
          <w:p w14:paraId="319DEC98" w14:textId="77777777" w:rsidR="001C2395" w:rsidRPr="00645820" w:rsidRDefault="001C2395" w:rsidP="001C2395">
            <w:pPr>
              <w:spacing w:before="60" w:after="60"/>
              <w:rPr>
                <w:rFonts w:cs="Arial"/>
              </w:rPr>
            </w:pPr>
            <w:r w:rsidRPr="00645820">
              <w:rPr>
                <w:rFonts w:cs="Arial"/>
              </w:rPr>
              <w:t>Diese Flächen setzten sich in der Regel aus folgenden Einzelflächen (inklusive Verkehrswege) zusammen:</w:t>
            </w:r>
          </w:p>
          <w:p w14:paraId="128A41DD" w14:textId="77777777" w:rsidR="001C2395" w:rsidRPr="00C14C25" w:rsidRDefault="001C2395">
            <w:pPr>
              <w:pStyle w:val="Listenabsatz"/>
              <w:numPr>
                <w:ilvl w:val="0"/>
                <w:numId w:val="3"/>
              </w:numPr>
              <w:spacing w:before="60" w:after="60"/>
              <w:rPr>
                <w:rFonts w:cs="Arial"/>
              </w:rPr>
            </w:pPr>
            <w:r w:rsidRPr="00C14C25">
              <w:rPr>
                <w:rFonts w:cs="Arial"/>
              </w:rPr>
              <w:t>Arbeitsfläche (Platte Büroarbeitstisch) mindestens 1600 mm x 800 mm (Breite x Tiefe) (bei geringem Arbeitsmittelbedarf ist eine Verringerung auf 1200 mm Breite möglich)</w:t>
            </w:r>
          </w:p>
          <w:p w14:paraId="5D0D7491" w14:textId="77777777" w:rsidR="001C2395" w:rsidRPr="00C14C25" w:rsidRDefault="001C2395">
            <w:pPr>
              <w:pStyle w:val="Listenabsatz"/>
              <w:numPr>
                <w:ilvl w:val="0"/>
                <w:numId w:val="3"/>
              </w:numPr>
              <w:spacing w:before="60" w:after="60"/>
              <w:rPr>
                <w:rFonts w:cs="Arial"/>
              </w:rPr>
            </w:pPr>
            <w:r w:rsidRPr="00C14C25">
              <w:rPr>
                <w:rFonts w:cs="Arial"/>
              </w:rPr>
              <w:t>Bewegungsfläche am Arbeitsplatz mindestens 1,5 m² (Breite und Tiefe mindestens 1 m)</w:t>
            </w:r>
          </w:p>
          <w:p w14:paraId="683DC67D" w14:textId="77777777" w:rsidR="001C2395" w:rsidRPr="00C14C25" w:rsidRDefault="001C2395">
            <w:pPr>
              <w:pStyle w:val="Listenabsatz"/>
              <w:numPr>
                <w:ilvl w:val="0"/>
                <w:numId w:val="3"/>
              </w:numPr>
              <w:spacing w:before="60" w:after="60"/>
              <w:rPr>
                <w:rFonts w:cs="Arial"/>
              </w:rPr>
            </w:pPr>
            <w:r w:rsidRPr="00C14C25">
              <w:rPr>
                <w:rFonts w:cs="Arial"/>
              </w:rPr>
              <w:t xml:space="preserve">Stellflächen für weitere Büromöbel, Büromaschinen (z.B. Drucker, Kopierer, Fax) sowie für andere benötigte Materialien </w:t>
            </w:r>
            <w:r w:rsidRPr="00C14C25">
              <w:rPr>
                <w:rFonts w:cs="Arial"/>
              </w:rPr>
              <w:br/>
              <w:t>(z.B. Produktmuster)</w:t>
            </w:r>
          </w:p>
          <w:p w14:paraId="24F4898C" w14:textId="77777777" w:rsidR="001C2395" w:rsidRPr="00C14C25" w:rsidRDefault="001C2395">
            <w:pPr>
              <w:pStyle w:val="Listenabsatz"/>
              <w:numPr>
                <w:ilvl w:val="0"/>
                <w:numId w:val="3"/>
              </w:numPr>
              <w:spacing w:before="60" w:after="60"/>
              <w:rPr>
                <w:rFonts w:cs="Arial"/>
              </w:rPr>
            </w:pPr>
            <w:r w:rsidRPr="00C14C25">
              <w:rPr>
                <w:rFonts w:cs="Arial"/>
              </w:rPr>
              <w:t>Funktionsflächen für bewegliche Teile von Möbeln, Maschinen und Einrichtungen (z.B. Fenster, Tür)</w:t>
            </w:r>
          </w:p>
          <w:p w14:paraId="544D750F" w14:textId="77777777" w:rsidR="001C2395" w:rsidRPr="00C14C25" w:rsidRDefault="001C2395">
            <w:pPr>
              <w:pStyle w:val="Listenabsatz"/>
              <w:numPr>
                <w:ilvl w:val="0"/>
                <w:numId w:val="3"/>
              </w:numPr>
              <w:spacing w:before="60" w:after="60"/>
              <w:rPr>
                <w:rFonts w:cs="Arial"/>
              </w:rPr>
            </w:pPr>
            <w:r w:rsidRPr="00C14C25">
              <w:rPr>
                <w:rFonts w:cs="Arial"/>
              </w:rPr>
              <w:t>Benutzerflächen für Personen an Möbeln, Maschinen und Einrichtungen mindestens 800 mm Tiefe bzw. bei Schrank mit Auszug; Funktionsfläche zuzüglich 500 mm Sicherheitsabstand</w:t>
            </w:r>
          </w:p>
          <w:p w14:paraId="29CA49EF" w14:textId="040E2D12" w:rsidR="001C2395" w:rsidRPr="00645820" w:rsidRDefault="001C2395">
            <w:pPr>
              <w:pStyle w:val="Listenabsatz"/>
              <w:numPr>
                <w:ilvl w:val="0"/>
                <w:numId w:val="3"/>
              </w:numPr>
              <w:spacing w:before="60" w:after="60"/>
              <w:rPr>
                <w:rFonts w:cs="Arial"/>
              </w:rPr>
            </w:pPr>
            <w:r w:rsidRPr="00C14C25">
              <w:rPr>
                <w:rFonts w:cs="Arial"/>
              </w:rPr>
              <w:t>Verkehrswege, die auch Fluchtwege sind (insbesondere im Großraumbüro), sind ständig freizuhalten und müssen ausreichend bemessen sein.</w:t>
            </w:r>
          </w:p>
        </w:tc>
        <w:tc>
          <w:tcPr>
            <w:tcW w:w="675" w:type="dxa"/>
            <w:tcBorders>
              <w:left w:val="nil"/>
              <w:bottom w:val="single" w:sz="4" w:space="0" w:color="auto"/>
            </w:tcBorders>
            <w:shd w:val="clear" w:color="auto" w:fill="92D050"/>
            <w:vAlign w:val="center"/>
          </w:tcPr>
          <w:p w14:paraId="50831CEE" w14:textId="66D38039" w:rsidR="001C2395" w:rsidRPr="00B22913" w:rsidRDefault="001C2395" w:rsidP="001C2395">
            <w:pPr>
              <w:spacing w:before="60" w:after="60"/>
              <w:jc w:val="center"/>
              <w:rPr>
                <w:rFonts w:cs="Arial"/>
                <w:b/>
                <w:bCs/>
              </w:rPr>
            </w:pPr>
            <w:r w:rsidRPr="00B101BE">
              <w:rPr>
                <w:rFonts w:cs="Arial"/>
                <w:b/>
                <w:bCs/>
                <w:sz w:val="36"/>
                <w:szCs w:val="36"/>
              </w:rPr>
              <w:sym w:font="Wingdings" w:char="F04A"/>
            </w:r>
          </w:p>
        </w:tc>
      </w:tr>
      <w:tr w:rsidR="001C2395" w:rsidRPr="003A35AC" w14:paraId="0A42B334" w14:textId="77777777" w:rsidTr="001C2395">
        <w:trPr>
          <w:cantSplit/>
          <w:trHeight w:val="62"/>
        </w:trPr>
        <w:tc>
          <w:tcPr>
            <w:tcW w:w="698" w:type="dxa"/>
            <w:tcBorders>
              <w:bottom w:val="single" w:sz="4" w:space="0" w:color="auto"/>
            </w:tcBorders>
            <w:vAlign w:val="center"/>
          </w:tcPr>
          <w:p w14:paraId="181812B0" w14:textId="77777777" w:rsidR="001C2395" w:rsidRPr="00C14C25" w:rsidRDefault="001C2395">
            <w:pPr>
              <w:pStyle w:val="Listenabsatz"/>
              <w:numPr>
                <w:ilvl w:val="0"/>
                <w:numId w:val="5"/>
              </w:numPr>
              <w:jc w:val="center"/>
              <w:rPr>
                <w:rFonts w:cs="Arial"/>
                <w:bCs/>
              </w:rPr>
            </w:pPr>
          </w:p>
        </w:tc>
        <w:tc>
          <w:tcPr>
            <w:tcW w:w="3098" w:type="dxa"/>
            <w:tcBorders>
              <w:bottom w:val="single" w:sz="4" w:space="0" w:color="auto"/>
            </w:tcBorders>
            <w:vAlign w:val="center"/>
          </w:tcPr>
          <w:p w14:paraId="6E91A73A" w14:textId="0063EF28" w:rsidR="001C2395" w:rsidRPr="003A35AC" w:rsidRDefault="001C2395" w:rsidP="001C2395">
            <w:pPr>
              <w:spacing w:before="60" w:after="60"/>
              <w:rPr>
                <w:rFonts w:cs="Arial"/>
              </w:rPr>
            </w:pPr>
            <w:r w:rsidRPr="00E031B3">
              <w:t>Raumklima</w:t>
            </w:r>
          </w:p>
        </w:tc>
        <w:tc>
          <w:tcPr>
            <w:tcW w:w="3954" w:type="dxa"/>
            <w:tcBorders>
              <w:bottom w:val="single" w:sz="4" w:space="0" w:color="auto"/>
            </w:tcBorders>
            <w:shd w:val="clear" w:color="auto" w:fill="FFFFFF" w:themeFill="background1"/>
            <w:vAlign w:val="center"/>
          </w:tcPr>
          <w:p w14:paraId="2FC66EFE" w14:textId="77777777" w:rsidR="001C2395" w:rsidRPr="00645820" w:rsidRDefault="001C2395" w:rsidP="001C2395">
            <w:pPr>
              <w:pStyle w:val="Tabelltentext"/>
              <w:rPr>
                <w:rFonts w:eastAsia="Arial Unicode MS" w:cs="Times New Roman"/>
                <w:sz w:val="20"/>
                <w:szCs w:val="20"/>
                <w:lang w:eastAsia="de-DE"/>
              </w:rPr>
            </w:pPr>
            <w:r w:rsidRPr="00645820">
              <w:rPr>
                <w:rFonts w:eastAsia="Arial Unicode MS" w:cs="Times New Roman"/>
                <w:sz w:val="20"/>
                <w:szCs w:val="20"/>
                <w:lang w:eastAsia="de-DE"/>
              </w:rPr>
              <w:t>Zu hohe oder zu niedrige Lufttemperatur im Raum</w:t>
            </w:r>
          </w:p>
          <w:p w14:paraId="6A9CDC97" w14:textId="77777777" w:rsidR="001C2395" w:rsidRPr="00645820" w:rsidRDefault="001C2395" w:rsidP="001C2395">
            <w:pPr>
              <w:pStyle w:val="Tabelltentext"/>
              <w:rPr>
                <w:rFonts w:eastAsia="Arial Unicode MS" w:cs="Times New Roman"/>
                <w:sz w:val="20"/>
                <w:szCs w:val="20"/>
                <w:lang w:eastAsia="de-DE"/>
              </w:rPr>
            </w:pPr>
            <w:r w:rsidRPr="00645820">
              <w:rPr>
                <w:rFonts w:eastAsia="Arial Unicode MS" w:cs="Times New Roman"/>
                <w:sz w:val="20"/>
                <w:szCs w:val="20"/>
                <w:lang w:eastAsia="de-DE"/>
              </w:rPr>
              <w:t>Unzureichende Lüftung</w:t>
            </w:r>
          </w:p>
          <w:p w14:paraId="1EC7704A" w14:textId="77777777" w:rsidR="001C2395" w:rsidRPr="00645820" w:rsidRDefault="001C2395" w:rsidP="001C2395">
            <w:pPr>
              <w:pStyle w:val="Tabelltentext"/>
              <w:rPr>
                <w:rFonts w:eastAsia="Arial Unicode MS" w:cs="Times New Roman"/>
                <w:sz w:val="20"/>
                <w:szCs w:val="20"/>
                <w:lang w:eastAsia="de-DE"/>
              </w:rPr>
            </w:pPr>
            <w:r w:rsidRPr="00645820">
              <w:rPr>
                <w:rFonts w:eastAsia="Arial Unicode MS" w:cs="Times New Roman"/>
                <w:sz w:val="20"/>
                <w:szCs w:val="20"/>
                <w:lang w:eastAsia="de-DE"/>
              </w:rPr>
              <w:t>Zugluft und kalte Flächen</w:t>
            </w:r>
          </w:p>
          <w:p w14:paraId="64C94C3C" w14:textId="642B7BC8" w:rsidR="001C2395" w:rsidRPr="00645820" w:rsidRDefault="001C2395" w:rsidP="001C2395">
            <w:pPr>
              <w:spacing w:before="60" w:after="60"/>
            </w:pPr>
            <w:r w:rsidRPr="00E031B3">
              <w:t>Schimmelpilze und Bakterien</w:t>
            </w:r>
          </w:p>
        </w:tc>
        <w:tc>
          <w:tcPr>
            <w:tcW w:w="538" w:type="dxa"/>
            <w:tcBorders>
              <w:bottom w:val="single" w:sz="4" w:space="0" w:color="auto"/>
            </w:tcBorders>
            <w:shd w:val="clear" w:color="auto" w:fill="92D050"/>
            <w:vAlign w:val="center"/>
          </w:tcPr>
          <w:p w14:paraId="197E96DB" w14:textId="77777777" w:rsidR="001C2395" w:rsidRPr="000F5A1C" w:rsidRDefault="001C2395" w:rsidP="001C2395">
            <w:pPr>
              <w:spacing w:before="60" w:after="60"/>
              <w:jc w:val="center"/>
              <w:rPr>
                <w:rFonts w:cs="Arial"/>
                <w:b/>
              </w:rPr>
            </w:pPr>
            <w:r w:rsidRPr="000F5A1C">
              <w:rPr>
                <w:rFonts w:cs="Arial"/>
                <w:b/>
              </w:rPr>
              <w:t>2</w:t>
            </w:r>
          </w:p>
        </w:tc>
        <w:tc>
          <w:tcPr>
            <w:tcW w:w="496" w:type="dxa"/>
            <w:tcBorders>
              <w:bottom w:val="single" w:sz="4" w:space="0" w:color="auto"/>
              <w:right w:val="nil"/>
            </w:tcBorders>
            <w:vAlign w:val="center"/>
          </w:tcPr>
          <w:p w14:paraId="26B785BA" w14:textId="77777777" w:rsidR="001C2395" w:rsidRDefault="001C2395" w:rsidP="001C2395">
            <w:pPr>
              <w:tabs>
                <w:tab w:val="left" w:pos="227"/>
              </w:tabs>
              <w:spacing w:before="60" w:after="60"/>
              <w:jc w:val="center"/>
              <w:rPr>
                <w:rFonts w:cs="Arial"/>
              </w:rPr>
            </w:pPr>
            <w:r w:rsidRPr="003A35AC">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p w14:paraId="286E091B" w14:textId="68E4A5BF" w:rsidR="001C2395" w:rsidRPr="003A35AC" w:rsidRDefault="001C2395" w:rsidP="001C2395">
            <w:pPr>
              <w:tabs>
                <w:tab w:val="left" w:pos="227"/>
              </w:tabs>
              <w:spacing w:before="60" w:after="60"/>
              <w:jc w:val="center"/>
              <w:rPr>
                <w:rFonts w:cs="Arial"/>
              </w:rPr>
            </w:pP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bottom w:val="single" w:sz="4" w:space="0" w:color="auto"/>
            </w:tcBorders>
            <w:vAlign w:val="center"/>
          </w:tcPr>
          <w:p w14:paraId="7CB43F8A" w14:textId="77777777" w:rsidR="001C2395" w:rsidRPr="009B0C91" w:rsidRDefault="001C2395" w:rsidP="001C2395">
            <w:pPr>
              <w:spacing w:after="60" w:line="200" w:lineRule="exact"/>
              <w:rPr>
                <w:rFonts w:cs="Arial"/>
                <w:b/>
                <w:sz w:val="18"/>
                <w:szCs w:val="18"/>
              </w:rPr>
            </w:pPr>
            <w:r w:rsidRPr="009B0C91">
              <w:rPr>
                <w:rFonts w:cs="Arial"/>
                <w:b/>
                <w:sz w:val="18"/>
                <w:szCs w:val="18"/>
              </w:rPr>
              <w:t>Lüftung</w:t>
            </w:r>
          </w:p>
          <w:p w14:paraId="29F682D7" w14:textId="77777777" w:rsidR="001C2395" w:rsidRPr="00F949E2" w:rsidRDefault="001C2395">
            <w:pPr>
              <w:pStyle w:val="Listenabsatz"/>
              <w:numPr>
                <w:ilvl w:val="0"/>
                <w:numId w:val="3"/>
              </w:numPr>
              <w:spacing w:before="60" w:after="60"/>
              <w:rPr>
                <w:rFonts w:cs="Arial"/>
              </w:rPr>
            </w:pPr>
            <w:r w:rsidRPr="00F949E2">
              <w:rPr>
                <w:rFonts w:cs="Arial"/>
              </w:rPr>
              <w:t>Räume werden vorrangig frei über Fenster gelüftet.</w:t>
            </w:r>
          </w:p>
          <w:p w14:paraId="71062AF9" w14:textId="77777777" w:rsidR="001C2395" w:rsidRPr="00F949E2" w:rsidRDefault="001C2395">
            <w:pPr>
              <w:pStyle w:val="Listenabsatz"/>
              <w:numPr>
                <w:ilvl w:val="0"/>
                <w:numId w:val="3"/>
              </w:numPr>
              <w:spacing w:before="60" w:after="60"/>
              <w:rPr>
                <w:rFonts w:cs="Arial"/>
              </w:rPr>
            </w:pPr>
            <w:r w:rsidRPr="00F949E2">
              <w:rPr>
                <w:rFonts w:cs="Arial"/>
              </w:rPr>
              <w:t>Raumlufttechnische Anlagen (wenn vorhanden) werden regelmäßig und fachgerecht gereinigt und instandgehalten.</w:t>
            </w:r>
          </w:p>
          <w:p w14:paraId="14AB8D7E" w14:textId="62F49925" w:rsidR="001C2395" w:rsidRPr="00F949E2" w:rsidRDefault="001C2395">
            <w:pPr>
              <w:pStyle w:val="Listenabsatz"/>
              <w:numPr>
                <w:ilvl w:val="0"/>
                <w:numId w:val="3"/>
              </w:numPr>
              <w:spacing w:before="60" w:after="60"/>
              <w:rPr>
                <w:rFonts w:cs="Arial"/>
              </w:rPr>
            </w:pPr>
            <w:r w:rsidRPr="00F949E2">
              <w:rPr>
                <w:rFonts w:cs="Arial"/>
              </w:rPr>
              <w:t xml:space="preserve">Die relative Luftfeuchte in Büroräumen mit Fensterlüftung ergibt sich durch den Luftaustausch. Eine zusätzliche </w:t>
            </w:r>
            <w:r>
              <w:rPr>
                <w:rFonts w:cs="Arial"/>
              </w:rPr>
              <w:br/>
            </w:r>
            <w:r w:rsidRPr="00F949E2">
              <w:rPr>
                <w:rFonts w:cs="Arial"/>
              </w:rPr>
              <w:t xml:space="preserve">Befeuchtung der Raumluft ist in der Regel nicht </w:t>
            </w:r>
            <w:r>
              <w:rPr>
                <w:rFonts w:cs="Arial"/>
              </w:rPr>
              <w:br/>
            </w:r>
            <w:r w:rsidRPr="00F949E2">
              <w:rPr>
                <w:rFonts w:cs="Arial"/>
              </w:rPr>
              <w:t>notwendig. Vorhandene raumlufttechnische Anlagen sind so ausgelegt, dass die relative Luftfeuchte höchstens 50 Prozent beträgt.</w:t>
            </w:r>
          </w:p>
          <w:p w14:paraId="31D482E9" w14:textId="6991F547" w:rsidR="001C2395" w:rsidRPr="00645820" w:rsidRDefault="001C2395">
            <w:pPr>
              <w:pStyle w:val="Listenabsatz"/>
              <w:numPr>
                <w:ilvl w:val="0"/>
                <w:numId w:val="3"/>
              </w:numPr>
              <w:spacing w:before="60" w:after="60"/>
              <w:rPr>
                <w:rFonts w:cs="Arial"/>
              </w:rPr>
            </w:pPr>
            <w:r w:rsidRPr="00F949E2">
              <w:rPr>
                <w:rFonts w:cs="Arial"/>
              </w:rPr>
              <w:t xml:space="preserve">Die Luftgeschwindigkeit im Raum sollte bei sitzender </w:t>
            </w:r>
            <w:r>
              <w:rPr>
                <w:rFonts w:cs="Arial"/>
              </w:rPr>
              <w:br/>
            </w:r>
            <w:r w:rsidRPr="00F949E2">
              <w:rPr>
                <w:rFonts w:cs="Arial"/>
              </w:rPr>
              <w:t xml:space="preserve">Tätigkeit und einer Lufttemperatur von 20° C einen Wert von 0,15 m/s am Arbeitsplatz nicht überschreiten. Bei höheren Lufttemperaturen können </w:t>
            </w:r>
            <w:r>
              <w:rPr>
                <w:rFonts w:cs="Arial"/>
              </w:rPr>
              <w:t>die</w:t>
            </w:r>
            <w:r w:rsidRPr="00F949E2">
              <w:rPr>
                <w:rFonts w:cs="Arial"/>
              </w:rPr>
              <w:t xml:space="preserve"> Beschäftigten höhere Luftgeschwindigkeiten als angenehm empfinden.</w:t>
            </w:r>
          </w:p>
          <w:p w14:paraId="40AEFD36" w14:textId="77777777" w:rsidR="001C2395" w:rsidRPr="009B0C91" w:rsidRDefault="001C2395" w:rsidP="001C2395">
            <w:pPr>
              <w:spacing w:after="60" w:line="200" w:lineRule="exact"/>
              <w:rPr>
                <w:rFonts w:cs="Arial"/>
                <w:b/>
                <w:sz w:val="18"/>
                <w:szCs w:val="18"/>
              </w:rPr>
            </w:pPr>
            <w:r w:rsidRPr="009B0C91">
              <w:rPr>
                <w:rFonts w:cs="Arial"/>
                <w:b/>
                <w:sz w:val="18"/>
                <w:szCs w:val="18"/>
              </w:rPr>
              <w:t xml:space="preserve">Lufttemperatur </w:t>
            </w:r>
          </w:p>
          <w:p w14:paraId="1434CEEC" w14:textId="5CA41E78" w:rsidR="001C2395" w:rsidRPr="00F949E2" w:rsidRDefault="001C2395">
            <w:pPr>
              <w:pStyle w:val="Listenabsatz"/>
              <w:numPr>
                <w:ilvl w:val="0"/>
                <w:numId w:val="3"/>
              </w:numPr>
              <w:spacing w:before="60" w:after="60"/>
              <w:rPr>
                <w:rFonts w:cs="Arial"/>
              </w:rPr>
            </w:pPr>
            <w:r w:rsidRPr="00F949E2">
              <w:rPr>
                <w:rFonts w:cs="Arial"/>
              </w:rPr>
              <w:t xml:space="preserve">Die Lufttemperatur im Büro muss mindestens 20° C </w:t>
            </w:r>
            <w:r>
              <w:rPr>
                <w:rFonts w:cs="Arial"/>
              </w:rPr>
              <w:br/>
            </w:r>
            <w:r w:rsidRPr="00F949E2">
              <w:rPr>
                <w:rFonts w:cs="Arial"/>
              </w:rPr>
              <w:t xml:space="preserve">betragen, eine Lufttemperatur bis 22° C wird empfohlen. </w:t>
            </w:r>
          </w:p>
          <w:p w14:paraId="3282457E" w14:textId="1409F9A6" w:rsidR="001C2395" w:rsidRDefault="001C2395">
            <w:pPr>
              <w:pStyle w:val="Listenabsatz"/>
              <w:numPr>
                <w:ilvl w:val="0"/>
                <w:numId w:val="3"/>
              </w:numPr>
              <w:spacing w:before="60" w:after="60"/>
              <w:rPr>
                <w:rFonts w:cs="Arial"/>
              </w:rPr>
            </w:pPr>
            <w:r w:rsidRPr="00F949E2">
              <w:rPr>
                <w:rFonts w:cs="Arial"/>
              </w:rPr>
              <w:t xml:space="preserve">Bei </w:t>
            </w:r>
            <w:r>
              <w:rPr>
                <w:rFonts w:cs="Arial"/>
              </w:rPr>
              <w:t>Luftt</w:t>
            </w:r>
            <w:r w:rsidRPr="00F949E2">
              <w:rPr>
                <w:rFonts w:cs="Arial"/>
              </w:rPr>
              <w:t xml:space="preserve">emperaturen </w:t>
            </w:r>
            <w:r>
              <w:rPr>
                <w:rFonts w:cs="Arial"/>
              </w:rPr>
              <w:t>&gt;</w:t>
            </w:r>
            <w:r w:rsidRPr="00F949E2">
              <w:rPr>
                <w:rFonts w:cs="Arial"/>
              </w:rPr>
              <w:t xml:space="preserve">26 °C </w:t>
            </w:r>
            <w:r>
              <w:rPr>
                <w:rFonts w:cs="Arial"/>
              </w:rPr>
              <w:t>empfehlen sich folgende Maßnahmen:</w:t>
            </w:r>
          </w:p>
          <w:p w14:paraId="4AB0D0A9" w14:textId="77777777" w:rsidR="001C2395" w:rsidRPr="00F949E2" w:rsidRDefault="001C2395">
            <w:pPr>
              <w:pStyle w:val="Listenabsatz"/>
              <w:numPr>
                <w:ilvl w:val="0"/>
                <w:numId w:val="7"/>
              </w:numPr>
              <w:spacing w:before="60" w:after="60"/>
              <w:rPr>
                <w:rFonts w:cs="Arial"/>
              </w:rPr>
            </w:pPr>
            <w:r>
              <w:rPr>
                <w:rFonts w:cs="Arial"/>
              </w:rPr>
              <w:t>E</w:t>
            </w:r>
            <w:r w:rsidRPr="00F949E2">
              <w:rPr>
                <w:rFonts w:cs="Arial"/>
              </w:rPr>
              <w:t>ffekt</w:t>
            </w:r>
            <w:r>
              <w:rPr>
                <w:rFonts w:cs="Arial"/>
              </w:rPr>
              <w:t>ive Steuerung des Sonnenschutzes</w:t>
            </w:r>
          </w:p>
          <w:p w14:paraId="7C41ADB8" w14:textId="5DBB113F" w:rsidR="001C2395" w:rsidRPr="00F949E2" w:rsidRDefault="001C2395">
            <w:pPr>
              <w:pStyle w:val="Listenabsatz"/>
              <w:numPr>
                <w:ilvl w:val="0"/>
                <w:numId w:val="7"/>
              </w:numPr>
              <w:spacing w:before="60" w:after="60"/>
              <w:rPr>
                <w:rFonts w:cs="Arial"/>
              </w:rPr>
            </w:pPr>
            <w:r>
              <w:rPr>
                <w:rFonts w:cs="Arial"/>
              </w:rPr>
              <w:t>E</w:t>
            </w:r>
            <w:r w:rsidRPr="00F949E2">
              <w:rPr>
                <w:rFonts w:cs="Arial"/>
              </w:rPr>
              <w:t>ffektive Steuerung der Lüftungseinrichtungen</w:t>
            </w:r>
          </w:p>
          <w:p w14:paraId="7EB2733C" w14:textId="77777777" w:rsidR="001C2395" w:rsidRPr="00F949E2" w:rsidRDefault="001C2395">
            <w:pPr>
              <w:pStyle w:val="Listenabsatz"/>
              <w:numPr>
                <w:ilvl w:val="0"/>
                <w:numId w:val="7"/>
              </w:numPr>
              <w:spacing w:before="60" w:after="60"/>
              <w:rPr>
                <w:rFonts w:cs="Arial"/>
              </w:rPr>
            </w:pPr>
            <w:r w:rsidRPr="00F949E2">
              <w:rPr>
                <w:rFonts w:cs="Arial"/>
              </w:rPr>
              <w:t>Lüftung in den frühen Morgenstunden</w:t>
            </w:r>
          </w:p>
          <w:p w14:paraId="1EFBCDB1" w14:textId="77777777" w:rsidR="001C2395" w:rsidRPr="00F949E2" w:rsidRDefault="001C2395">
            <w:pPr>
              <w:pStyle w:val="Listenabsatz"/>
              <w:numPr>
                <w:ilvl w:val="0"/>
                <w:numId w:val="7"/>
              </w:numPr>
              <w:spacing w:before="60" w:after="60"/>
              <w:rPr>
                <w:rFonts w:cs="Arial"/>
              </w:rPr>
            </w:pPr>
            <w:r w:rsidRPr="00F949E2">
              <w:rPr>
                <w:rFonts w:cs="Arial"/>
              </w:rPr>
              <w:t>Reduzierung von thermischen Lasten</w:t>
            </w:r>
          </w:p>
          <w:p w14:paraId="3D0ED3BF" w14:textId="1F31CF5E" w:rsidR="001C2395" w:rsidRPr="00F949E2" w:rsidRDefault="001C2395">
            <w:pPr>
              <w:pStyle w:val="Listenabsatz"/>
              <w:numPr>
                <w:ilvl w:val="0"/>
                <w:numId w:val="7"/>
              </w:numPr>
              <w:spacing w:before="60" w:after="60"/>
              <w:rPr>
                <w:rFonts w:cs="Arial"/>
              </w:rPr>
            </w:pPr>
            <w:r w:rsidRPr="00F949E2">
              <w:rPr>
                <w:rFonts w:cs="Arial"/>
              </w:rPr>
              <w:t xml:space="preserve">Nutzung von Gleitzeitregelungen zur </w:t>
            </w:r>
            <w:r>
              <w:rPr>
                <w:rFonts w:cs="Arial"/>
              </w:rPr>
              <w:br/>
            </w:r>
            <w:r w:rsidRPr="00F949E2">
              <w:rPr>
                <w:rFonts w:cs="Arial"/>
              </w:rPr>
              <w:t>Arbeitszeitverlagerung</w:t>
            </w:r>
          </w:p>
          <w:p w14:paraId="7CDE150F" w14:textId="77777777" w:rsidR="001C2395" w:rsidRPr="00F949E2" w:rsidRDefault="001C2395">
            <w:pPr>
              <w:pStyle w:val="Listenabsatz"/>
              <w:numPr>
                <w:ilvl w:val="0"/>
                <w:numId w:val="7"/>
              </w:numPr>
              <w:spacing w:before="60" w:after="60"/>
              <w:rPr>
                <w:rFonts w:cs="Arial"/>
              </w:rPr>
            </w:pPr>
            <w:r w:rsidRPr="00F949E2">
              <w:rPr>
                <w:rFonts w:cs="Arial"/>
              </w:rPr>
              <w:t>Lockerung der Bekleidungsregelungen</w:t>
            </w:r>
          </w:p>
          <w:p w14:paraId="20601778" w14:textId="54ED0098" w:rsidR="001C2395" w:rsidRPr="00645820" w:rsidRDefault="001C2395">
            <w:pPr>
              <w:pStyle w:val="Listenabsatz"/>
              <w:numPr>
                <w:ilvl w:val="0"/>
                <w:numId w:val="7"/>
              </w:numPr>
              <w:spacing w:before="60" w:after="60"/>
              <w:rPr>
                <w:rFonts w:cs="Arial"/>
              </w:rPr>
            </w:pPr>
            <w:r w:rsidRPr="00F949E2">
              <w:rPr>
                <w:rFonts w:cs="Arial"/>
              </w:rPr>
              <w:t xml:space="preserve">Bereitstellung geeigneter Getränkesoll auch die </w:t>
            </w:r>
            <w:r>
              <w:rPr>
                <w:rFonts w:cs="Arial"/>
              </w:rPr>
              <w:br/>
            </w:r>
            <w:r w:rsidRPr="00F949E2">
              <w:rPr>
                <w:rFonts w:cs="Arial"/>
              </w:rPr>
              <w:t>Lufttemperatur im Büro 26 °C nicht überschreiten</w:t>
            </w:r>
            <w:r>
              <w:rPr>
                <w:rFonts w:cs="Arial"/>
              </w:rPr>
              <w:t>.</w:t>
            </w:r>
          </w:p>
        </w:tc>
        <w:tc>
          <w:tcPr>
            <w:tcW w:w="675" w:type="dxa"/>
            <w:tcBorders>
              <w:left w:val="nil"/>
              <w:bottom w:val="single" w:sz="4" w:space="0" w:color="auto"/>
            </w:tcBorders>
            <w:shd w:val="clear" w:color="auto" w:fill="92D050"/>
            <w:vAlign w:val="center"/>
          </w:tcPr>
          <w:p w14:paraId="21711516" w14:textId="01A4B125" w:rsidR="001C2395" w:rsidRPr="00B22913" w:rsidRDefault="001C2395" w:rsidP="001C2395">
            <w:pPr>
              <w:spacing w:before="60" w:after="60"/>
              <w:jc w:val="center"/>
              <w:rPr>
                <w:rFonts w:cs="Arial"/>
                <w:b/>
                <w:bCs/>
              </w:rPr>
            </w:pPr>
            <w:r w:rsidRPr="00B101BE">
              <w:rPr>
                <w:rFonts w:cs="Arial"/>
                <w:b/>
                <w:bCs/>
                <w:sz w:val="36"/>
                <w:szCs w:val="36"/>
              </w:rPr>
              <w:sym w:font="Wingdings" w:char="F04A"/>
            </w:r>
          </w:p>
        </w:tc>
      </w:tr>
      <w:tr w:rsidR="001C2395" w:rsidRPr="003A35AC" w14:paraId="35C7595A" w14:textId="77777777" w:rsidTr="001C2395">
        <w:trPr>
          <w:cantSplit/>
          <w:trHeight w:val="62"/>
        </w:trPr>
        <w:tc>
          <w:tcPr>
            <w:tcW w:w="698" w:type="dxa"/>
            <w:tcBorders>
              <w:bottom w:val="single" w:sz="4" w:space="0" w:color="auto"/>
            </w:tcBorders>
            <w:vAlign w:val="center"/>
          </w:tcPr>
          <w:p w14:paraId="3BE18CEF" w14:textId="77777777" w:rsidR="001C2395" w:rsidRPr="00C14C25" w:rsidRDefault="001C2395">
            <w:pPr>
              <w:pStyle w:val="Listenabsatz"/>
              <w:numPr>
                <w:ilvl w:val="0"/>
                <w:numId w:val="5"/>
              </w:numPr>
              <w:jc w:val="center"/>
              <w:rPr>
                <w:rFonts w:cs="Arial"/>
                <w:bCs/>
              </w:rPr>
            </w:pPr>
          </w:p>
        </w:tc>
        <w:tc>
          <w:tcPr>
            <w:tcW w:w="3098" w:type="dxa"/>
            <w:tcBorders>
              <w:bottom w:val="single" w:sz="4" w:space="0" w:color="auto"/>
            </w:tcBorders>
            <w:vAlign w:val="center"/>
          </w:tcPr>
          <w:p w14:paraId="56E88BC2" w14:textId="196573B2" w:rsidR="001C2395" w:rsidRPr="003A35AC" w:rsidRDefault="001C2395" w:rsidP="001C2395">
            <w:pPr>
              <w:spacing w:before="60" w:after="60"/>
              <w:rPr>
                <w:rFonts w:cs="Arial"/>
              </w:rPr>
            </w:pPr>
            <w:r>
              <w:rPr>
                <w:rFonts w:cs="Arial"/>
                <w:szCs w:val="18"/>
              </w:rPr>
              <w:t>Lärm und Akustik</w:t>
            </w:r>
          </w:p>
        </w:tc>
        <w:tc>
          <w:tcPr>
            <w:tcW w:w="3954" w:type="dxa"/>
            <w:tcBorders>
              <w:bottom w:val="single" w:sz="4" w:space="0" w:color="auto"/>
            </w:tcBorders>
            <w:shd w:val="clear" w:color="auto" w:fill="FFFFFF" w:themeFill="background1"/>
            <w:vAlign w:val="center"/>
          </w:tcPr>
          <w:p w14:paraId="4E525F4C" w14:textId="77777777" w:rsidR="001C2395" w:rsidRPr="00FD1107" w:rsidRDefault="001C2395" w:rsidP="001C2395">
            <w:pPr>
              <w:pStyle w:val="Tabelltentext"/>
              <w:rPr>
                <w:rFonts w:eastAsia="Arial Unicode MS" w:cs="Times New Roman"/>
                <w:sz w:val="20"/>
                <w:szCs w:val="20"/>
                <w:lang w:eastAsia="de-DE"/>
              </w:rPr>
            </w:pPr>
            <w:r w:rsidRPr="00FD1107">
              <w:rPr>
                <w:rFonts w:eastAsia="Arial Unicode MS" w:cs="Times New Roman"/>
                <w:sz w:val="20"/>
                <w:szCs w:val="20"/>
                <w:lang w:eastAsia="de-DE"/>
              </w:rPr>
              <w:t xml:space="preserve">Beeinträchtigung der Sprachverständlichkeit </w:t>
            </w:r>
          </w:p>
          <w:p w14:paraId="491EC159" w14:textId="77777777" w:rsidR="001C2395" w:rsidRPr="00FD1107" w:rsidRDefault="001C2395" w:rsidP="001C2395">
            <w:pPr>
              <w:pStyle w:val="Tabelltentext"/>
              <w:rPr>
                <w:rFonts w:eastAsia="Arial Unicode MS" w:cs="Times New Roman"/>
                <w:sz w:val="20"/>
                <w:szCs w:val="20"/>
                <w:lang w:eastAsia="de-DE"/>
              </w:rPr>
            </w:pPr>
            <w:r w:rsidRPr="00FD1107">
              <w:rPr>
                <w:rFonts w:eastAsia="Arial Unicode MS" w:cs="Times New Roman"/>
                <w:sz w:val="20"/>
                <w:szCs w:val="20"/>
                <w:lang w:eastAsia="de-DE"/>
              </w:rPr>
              <w:t>Zunahme der Fehlerhäufigkeit</w:t>
            </w:r>
          </w:p>
          <w:p w14:paraId="3BEC4BE6" w14:textId="77777777" w:rsidR="001C2395" w:rsidRPr="00FD1107" w:rsidRDefault="001C2395" w:rsidP="001C2395">
            <w:pPr>
              <w:pStyle w:val="Tabelltentext"/>
              <w:rPr>
                <w:rFonts w:eastAsia="Arial Unicode MS" w:cs="Times New Roman"/>
                <w:sz w:val="20"/>
                <w:szCs w:val="20"/>
                <w:lang w:eastAsia="de-DE"/>
              </w:rPr>
            </w:pPr>
            <w:r w:rsidRPr="00FD1107">
              <w:rPr>
                <w:rFonts w:eastAsia="Arial Unicode MS" w:cs="Times New Roman"/>
                <w:sz w:val="20"/>
                <w:szCs w:val="20"/>
                <w:lang w:eastAsia="de-DE"/>
              </w:rPr>
              <w:t xml:space="preserve">Psychische Belastungen </w:t>
            </w:r>
            <w:r w:rsidRPr="00FD1107">
              <w:rPr>
                <w:rFonts w:eastAsia="Arial Unicode MS" w:cs="Times New Roman"/>
                <w:sz w:val="20"/>
                <w:szCs w:val="20"/>
                <w:lang w:eastAsia="de-DE"/>
              </w:rPr>
              <w:br/>
              <w:t>(z.B. erhöhte Konzentrationsanforderung, Störungen)</w:t>
            </w:r>
          </w:p>
          <w:p w14:paraId="324670A3" w14:textId="732884DA" w:rsidR="001C2395" w:rsidRPr="00FD1107" w:rsidRDefault="001C2395" w:rsidP="001C2395">
            <w:pPr>
              <w:spacing w:before="60" w:after="60"/>
            </w:pPr>
            <w:r w:rsidRPr="00264D41">
              <w:t>Negative Beeinflussung des vegetativen Nervensystems</w:t>
            </w:r>
          </w:p>
        </w:tc>
        <w:tc>
          <w:tcPr>
            <w:tcW w:w="538" w:type="dxa"/>
            <w:tcBorders>
              <w:bottom w:val="single" w:sz="4" w:space="0" w:color="auto"/>
            </w:tcBorders>
            <w:shd w:val="clear" w:color="auto" w:fill="92D050"/>
            <w:vAlign w:val="center"/>
          </w:tcPr>
          <w:p w14:paraId="535BEAEA" w14:textId="77777777" w:rsidR="001C2395" w:rsidRPr="000F5A1C" w:rsidRDefault="001C2395" w:rsidP="001C2395">
            <w:pPr>
              <w:spacing w:before="60" w:after="60"/>
              <w:jc w:val="center"/>
              <w:rPr>
                <w:rFonts w:cs="Arial"/>
                <w:b/>
              </w:rPr>
            </w:pPr>
            <w:r w:rsidRPr="000F5A1C">
              <w:rPr>
                <w:rFonts w:cs="Arial"/>
                <w:b/>
              </w:rPr>
              <w:t>2</w:t>
            </w:r>
          </w:p>
        </w:tc>
        <w:tc>
          <w:tcPr>
            <w:tcW w:w="496" w:type="dxa"/>
            <w:tcBorders>
              <w:bottom w:val="single" w:sz="4" w:space="0" w:color="auto"/>
              <w:right w:val="nil"/>
            </w:tcBorders>
            <w:vAlign w:val="center"/>
          </w:tcPr>
          <w:p w14:paraId="084FFAB6" w14:textId="296FC097" w:rsidR="001C2395" w:rsidRPr="003A35AC" w:rsidRDefault="001C2395" w:rsidP="001C2395">
            <w:pPr>
              <w:tabs>
                <w:tab w:val="left" w:pos="227"/>
              </w:tabs>
              <w:spacing w:before="60" w:after="60"/>
              <w:jc w:val="center"/>
              <w:rPr>
                <w:rFonts w:cs="Arial"/>
              </w:rPr>
            </w:pPr>
            <w:r w:rsidRPr="003A35AC">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bottom w:val="single" w:sz="4" w:space="0" w:color="auto"/>
            </w:tcBorders>
            <w:vAlign w:val="center"/>
          </w:tcPr>
          <w:p w14:paraId="74A193E3" w14:textId="5D85AD08" w:rsidR="001C2395" w:rsidRPr="00FD1107" w:rsidRDefault="001C2395" w:rsidP="001C2395">
            <w:pPr>
              <w:spacing w:before="60" w:after="60"/>
              <w:rPr>
                <w:rFonts w:cs="Arial"/>
              </w:rPr>
            </w:pPr>
            <w:r w:rsidRPr="00FD1107">
              <w:rPr>
                <w:rFonts w:cs="Arial"/>
              </w:rPr>
              <w:t>In Büros ist der Lärm in Abhängigkeit von den ausgeübten Tätigkeiten so gering wie möglich gehalten.</w:t>
            </w:r>
          </w:p>
          <w:tbl>
            <w:tblPr>
              <w:tblStyle w:val="Tabellenraster"/>
              <w:tblW w:w="5277" w:type="dxa"/>
              <w:tblLayout w:type="fixed"/>
              <w:tblCellMar>
                <w:top w:w="57" w:type="dxa"/>
                <w:left w:w="57" w:type="dxa"/>
                <w:bottom w:w="57" w:type="dxa"/>
                <w:right w:w="57" w:type="dxa"/>
              </w:tblCellMar>
              <w:tblLook w:val="04A0" w:firstRow="1" w:lastRow="0" w:firstColumn="1" w:lastColumn="0" w:noHBand="0" w:noVBand="1"/>
            </w:tblPr>
            <w:tblGrid>
              <w:gridCol w:w="1415"/>
              <w:gridCol w:w="3862"/>
            </w:tblGrid>
            <w:tr w:rsidR="001C2395" w:rsidRPr="00E63FCE" w14:paraId="1B9D8B4A" w14:textId="77777777" w:rsidTr="00FD1107">
              <w:tc>
                <w:tcPr>
                  <w:tcW w:w="1415" w:type="dxa"/>
                </w:tcPr>
                <w:p w14:paraId="75B34EBE" w14:textId="77777777" w:rsidR="001C2395" w:rsidRPr="00645820" w:rsidRDefault="001C2395" w:rsidP="001C2395">
                  <w:pPr>
                    <w:pStyle w:val="Listenabsatz"/>
                    <w:keepLines/>
                    <w:tabs>
                      <w:tab w:val="left" w:pos="227"/>
                    </w:tabs>
                    <w:spacing w:after="60" w:line="200" w:lineRule="exact"/>
                    <w:ind w:left="238" w:hanging="238"/>
                    <w:contextualSpacing w:val="0"/>
                    <w:rPr>
                      <w:rFonts w:cs="Arial"/>
                      <w:b/>
                      <w:sz w:val="14"/>
                      <w:szCs w:val="14"/>
                    </w:rPr>
                  </w:pPr>
                  <w:r w:rsidRPr="00645820">
                    <w:rPr>
                      <w:rFonts w:cs="Arial"/>
                      <w:b/>
                      <w:sz w:val="14"/>
                      <w:szCs w:val="14"/>
                    </w:rPr>
                    <w:t>Beurteilungspegel</w:t>
                  </w:r>
                </w:p>
              </w:tc>
              <w:tc>
                <w:tcPr>
                  <w:tcW w:w="3862" w:type="dxa"/>
                </w:tcPr>
                <w:p w14:paraId="7AE0C2C9" w14:textId="77777777" w:rsidR="001C2395" w:rsidRPr="00645820" w:rsidRDefault="001C2395" w:rsidP="001C2395">
                  <w:pPr>
                    <w:pStyle w:val="Listenabsatz"/>
                    <w:keepLines/>
                    <w:tabs>
                      <w:tab w:val="left" w:pos="227"/>
                    </w:tabs>
                    <w:spacing w:after="60" w:line="200" w:lineRule="exact"/>
                    <w:ind w:left="238" w:hanging="238"/>
                    <w:contextualSpacing w:val="0"/>
                    <w:rPr>
                      <w:rFonts w:cs="Arial"/>
                      <w:b/>
                      <w:sz w:val="14"/>
                      <w:szCs w:val="14"/>
                    </w:rPr>
                  </w:pPr>
                  <w:r w:rsidRPr="00645820">
                    <w:rPr>
                      <w:rFonts w:cs="Arial"/>
                      <w:b/>
                      <w:sz w:val="14"/>
                      <w:szCs w:val="14"/>
                    </w:rPr>
                    <w:t>Merkmale der Tätigkeit z.B.</w:t>
                  </w:r>
                </w:p>
              </w:tc>
            </w:tr>
            <w:tr w:rsidR="001C2395" w:rsidRPr="00E63FCE" w14:paraId="6F577289" w14:textId="77777777" w:rsidTr="00FD1107">
              <w:tc>
                <w:tcPr>
                  <w:tcW w:w="1415" w:type="dxa"/>
                </w:tcPr>
                <w:p w14:paraId="05F54983" w14:textId="77777777"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 55 dB(A)</w:t>
                  </w:r>
                </w:p>
              </w:tc>
              <w:tc>
                <w:tcPr>
                  <w:tcW w:w="3862" w:type="dxa"/>
                </w:tcPr>
                <w:p w14:paraId="2E11DFD6" w14:textId="77777777"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Hohe Komplexität</w:t>
                  </w:r>
                </w:p>
                <w:p w14:paraId="7EC4E5E3" w14:textId="77777777"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Schöpferisches Denken</w:t>
                  </w:r>
                </w:p>
                <w:p w14:paraId="62B42ACD" w14:textId="77777777"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Entscheidungsfindung</w:t>
                  </w:r>
                </w:p>
                <w:p w14:paraId="34DAE58C" w14:textId="77777777"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Problemlösung</w:t>
                  </w:r>
                </w:p>
                <w:p w14:paraId="4CA4F4FD" w14:textId="77777777"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Einwandfreie Sprachverständlichkeit</w:t>
                  </w:r>
                </w:p>
              </w:tc>
            </w:tr>
            <w:tr w:rsidR="001C2395" w:rsidRPr="00E63FCE" w14:paraId="1F7DA449" w14:textId="77777777" w:rsidTr="00FD1107">
              <w:tc>
                <w:tcPr>
                  <w:tcW w:w="1415" w:type="dxa"/>
                </w:tcPr>
                <w:p w14:paraId="08D1EFCD" w14:textId="77777777"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55 – 70 dB(A)</w:t>
                  </w:r>
                </w:p>
              </w:tc>
              <w:tc>
                <w:tcPr>
                  <w:tcW w:w="3862" w:type="dxa"/>
                </w:tcPr>
                <w:p w14:paraId="78E952E0" w14:textId="77777777"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Mittlere Komplexität</w:t>
                  </w:r>
                </w:p>
                <w:p w14:paraId="2A1D5F8D" w14:textId="64437481"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Ähnliche wiederkehrende Aufgabe bzw. Arbeitsinhalte</w:t>
                  </w:r>
                </w:p>
                <w:p w14:paraId="43E76795" w14:textId="77777777" w:rsidR="001C2395" w:rsidRPr="00645820" w:rsidRDefault="001C2395" w:rsidP="001C2395">
                  <w:pPr>
                    <w:pStyle w:val="Listenabsatz"/>
                    <w:keepLines/>
                    <w:tabs>
                      <w:tab w:val="left" w:pos="227"/>
                    </w:tabs>
                    <w:spacing w:after="60" w:line="200" w:lineRule="exact"/>
                    <w:ind w:left="238" w:hanging="238"/>
                    <w:contextualSpacing w:val="0"/>
                    <w:rPr>
                      <w:rFonts w:cs="Arial"/>
                      <w:sz w:val="16"/>
                      <w:szCs w:val="16"/>
                    </w:rPr>
                  </w:pPr>
                  <w:r w:rsidRPr="00645820">
                    <w:rPr>
                      <w:rFonts w:cs="Arial"/>
                      <w:sz w:val="16"/>
                      <w:szCs w:val="16"/>
                    </w:rPr>
                    <w:t>Befriedigende Sprachverständlichkeit</w:t>
                  </w:r>
                </w:p>
              </w:tc>
            </w:tr>
          </w:tbl>
          <w:p w14:paraId="3214403D" w14:textId="77777777" w:rsidR="001C2395" w:rsidRDefault="001C2395" w:rsidP="001C2395">
            <w:pPr>
              <w:spacing w:after="60" w:line="200" w:lineRule="exact"/>
              <w:rPr>
                <w:rFonts w:cs="Arial"/>
                <w:b/>
                <w:sz w:val="18"/>
                <w:szCs w:val="18"/>
              </w:rPr>
            </w:pPr>
          </w:p>
          <w:p w14:paraId="49153FA9" w14:textId="7656EF07" w:rsidR="001C2395" w:rsidRDefault="001C2395">
            <w:pPr>
              <w:pStyle w:val="Listenabsatz"/>
              <w:numPr>
                <w:ilvl w:val="0"/>
                <w:numId w:val="3"/>
              </w:numPr>
              <w:spacing w:before="60" w:after="60"/>
              <w:rPr>
                <w:rFonts w:cs="Arial"/>
              </w:rPr>
            </w:pPr>
            <w:r w:rsidRPr="00E63FCE">
              <w:rPr>
                <w:rFonts w:cs="Arial"/>
              </w:rPr>
              <w:t xml:space="preserve">Geräuscharme Arbeitsmittel </w:t>
            </w:r>
            <w:r>
              <w:rPr>
                <w:rFonts w:cs="Arial"/>
              </w:rPr>
              <w:t xml:space="preserve">sind </w:t>
            </w:r>
            <w:r w:rsidRPr="00E63FCE">
              <w:rPr>
                <w:rFonts w:cs="Arial"/>
              </w:rPr>
              <w:t>beschaff</w:t>
            </w:r>
            <w:r>
              <w:rPr>
                <w:rFonts w:cs="Arial"/>
              </w:rPr>
              <w:t xml:space="preserve">t </w:t>
            </w:r>
            <w:r>
              <w:rPr>
                <w:rFonts w:cs="Arial"/>
              </w:rPr>
              <w:br/>
              <w:t>(z.</w:t>
            </w:r>
            <w:r w:rsidRPr="00E63FCE">
              <w:rPr>
                <w:rFonts w:cs="Arial"/>
              </w:rPr>
              <w:t>B. Aktenvernichter, Drucker, Kopierer) und in eigenen Technikräumen auf</w:t>
            </w:r>
            <w:r>
              <w:rPr>
                <w:rFonts w:cs="Arial"/>
              </w:rPr>
              <w:t>ge</w:t>
            </w:r>
            <w:r w:rsidRPr="00E63FCE">
              <w:rPr>
                <w:rFonts w:cs="Arial"/>
              </w:rPr>
              <w:t>stel</w:t>
            </w:r>
            <w:r>
              <w:rPr>
                <w:rFonts w:cs="Arial"/>
              </w:rPr>
              <w:t>lt</w:t>
            </w:r>
            <w:r w:rsidRPr="00E63FCE">
              <w:rPr>
                <w:rFonts w:cs="Arial"/>
              </w:rPr>
              <w:t>.</w:t>
            </w:r>
          </w:p>
          <w:p w14:paraId="5D980847" w14:textId="4EE1D781" w:rsidR="001C2395" w:rsidRDefault="001C2395">
            <w:pPr>
              <w:pStyle w:val="Listenabsatz"/>
              <w:numPr>
                <w:ilvl w:val="0"/>
                <w:numId w:val="3"/>
              </w:numPr>
              <w:spacing w:before="60" w:after="60"/>
              <w:rPr>
                <w:rFonts w:cs="Arial"/>
              </w:rPr>
            </w:pPr>
            <w:r w:rsidRPr="00FD1107">
              <w:rPr>
                <w:rFonts w:cs="Arial"/>
              </w:rPr>
              <w:t>Schallschirme zur Schallabsorption und zur Abschirmung des Direktschalls werden eingesetzt.</w:t>
            </w:r>
          </w:p>
          <w:p w14:paraId="7F51DA93" w14:textId="1A75F9AD" w:rsidR="001C2395" w:rsidRPr="00FD1107" w:rsidRDefault="001C2395">
            <w:pPr>
              <w:pStyle w:val="Listenabsatz"/>
              <w:numPr>
                <w:ilvl w:val="0"/>
                <w:numId w:val="3"/>
              </w:numPr>
              <w:spacing w:before="60" w:after="60"/>
              <w:rPr>
                <w:rFonts w:cs="Arial"/>
              </w:rPr>
            </w:pPr>
            <w:r w:rsidRPr="00FD1107">
              <w:rPr>
                <w:rFonts w:cs="Arial"/>
              </w:rPr>
              <w:t>Ausreichende Abstände zwischen Arbeitsplätzen und Kommunikationsbereichen sind vorhanden.</w:t>
            </w:r>
          </w:p>
        </w:tc>
        <w:tc>
          <w:tcPr>
            <w:tcW w:w="675" w:type="dxa"/>
            <w:tcBorders>
              <w:left w:val="nil"/>
              <w:bottom w:val="single" w:sz="4" w:space="0" w:color="auto"/>
            </w:tcBorders>
            <w:shd w:val="clear" w:color="auto" w:fill="92D050"/>
            <w:vAlign w:val="center"/>
          </w:tcPr>
          <w:p w14:paraId="023B3E08" w14:textId="172E5A78" w:rsidR="001C2395" w:rsidRPr="00B22913" w:rsidRDefault="001C2395" w:rsidP="001C2395">
            <w:pPr>
              <w:spacing w:before="60" w:after="60"/>
              <w:jc w:val="center"/>
              <w:rPr>
                <w:rFonts w:cs="Arial"/>
                <w:b/>
                <w:bCs/>
              </w:rPr>
            </w:pPr>
            <w:r w:rsidRPr="00B101BE">
              <w:rPr>
                <w:rFonts w:cs="Arial"/>
                <w:b/>
                <w:bCs/>
                <w:sz w:val="36"/>
                <w:szCs w:val="36"/>
              </w:rPr>
              <w:sym w:font="Wingdings" w:char="F04A"/>
            </w:r>
          </w:p>
        </w:tc>
      </w:tr>
      <w:tr w:rsidR="001C2395" w:rsidRPr="003A35AC" w14:paraId="28E8EFAB" w14:textId="77777777" w:rsidTr="001C2395">
        <w:trPr>
          <w:cantSplit/>
          <w:trHeight w:val="62"/>
        </w:trPr>
        <w:tc>
          <w:tcPr>
            <w:tcW w:w="698" w:type="dxa"/>
            <w:tcBorders>
              <w:bottom w:val="single" w:sz="4" w:space="0" w:color="auto"/>
            </w:tcBorders>
            <w:vAlign w:val="center"/>
          </w:tcPr>
          <w:p w14:paraId="0276F34C" w14:textId="77777777" w:rsidR="001C2395" w:rsidRPr="00C14C25" w:rsidRDefault="001C2395">
            <w:pPr>
              <w:pStyle w:val="Listenabsatz"/>
              <w:numPr>
                <w:ilvl w:val="0"/>
                <w:numId w:val="5"/>
              </w:numPr>
              <w:jc w:val="center"/>
              <w:rPr>
                <w:rFonts w:cs="Arial"/>
                <w:bCs/>
              </w:rPr>
            </w:pPr>
          </w:p>
        </w:tc>
        <w:tc>
          <w:tcPr>
            <w:tcW w:w="3098" w:type="dxa"/>
            <w:tcBorders>
              <w:bottom w:val="single" w:sz="4" w:space="0" w:color="auto"/>
            </w:tcBorders>
            <w:vAlign w:val="center"/>
          </w:tcPr>
          <w:p w14:paraId="28606654" w14:textId="21F36D68" w:rsidR="001C2395" w:rsidRPr="003A35AC" w:rsidRDefault="001C2395" w:rsidP="001C2395">
            <w:pPr>
              <w:spacing w:before="60" w:after="60"/>
              <w:rPr>
                <w:rFonts w:cs="Arial"/>
              </w:rPr>
            </w:pPr>
            <w:r w:rsidRPr="00553660">
              <w:t>Beleuchtung</w:t>
            </w:r>
          </w:p>
        </w:tc>
        <w:tc>
          <w:tcPr>
            <w:tcW w:w="3954" w:type="dxa"/>
            <w:tcBorders>
              <w:bottom w:val="single" w:sz="4" w:space="0" w:color="auto"/>
            </w:tcBorders>
            <w:shd w:val="clear" w:color="auto" w:fill="FFFFFF" w:themeFill="background1"/>
            <w:vAlign w:val="center"/>
          </w:tcPr>
          <w:p w14:paraId="4749F205" w14:textId="012E663E" w:rsidR="001C2395" w:rsidRPr="00FD1107" w:rsidRDefault="001C2395" w:rsidP="001C2395">
            <w:pPr>
              <w:pStyle w:val="Tabelltentext"/>
              <w:rPr>
                <w:rFonts w:eastAsia="Arial Unicode MS" w:cs="Times New Roman"/>
                <w:sz w:val="20"/>
                <w:szCs w:val="20"/>
                <w:lang w:eastAsia="de-DE"/>
              </w:rPr>
            </w:pPr>
            <w:r w:rsidRPr="00FD1107">
              <w:rPr>
                <w:rFonts w:eastAsia="Arial Unicode MS" w:cs="Times New Roman"/>
                <w:sz w:val="20"/>
                <w:szCs w:val="20"/>
                <w:lang w:eastAsia="de-DE"/>
              </w:rPr>
              <w:t>Belastungen der Augen und des Sehvermögens durch mangelhafte Beleuchtung (z.B. zu geringen Beleuchtungsstärken, Blendung, Reflexionen und Spiegelungen)</w:t>
            </w:r>
          </w:p>
          <w:p w14:paraId="15427572" w14:textId="7AD682C1" w:rsidR="001C2395" w:rsidRPr="00FD1107" w:rsidRDefault="001C2395" w:rsidP="001C2395">
            <w:pPr>
              <w:spacing w:before="60" w:after="60"/>
            </w:pPr>
            <w:r w:rsidRPr="00553660">
              <w:t xml:space="preserve">Nichterkennen von Gefahrenstellen durch schlechte Beleuchtung </w:t>
            </w:r>
          </w:p>
        </w:tc>
        <w:tc>
          <w:tcPr>
            <w:tcW w:w="538" w:type="dxa"/>
            <w:tcBorders>
              <w:bottom w:val="single" w:sz="4" w:space="0" w:color="auto"/>
            </w:tcBorders>
            <w:shd w:val="clear" w:color="auto" w:fill="92D050"/>
            <w:vAlign w:val="center"/>
          </w:tcPr>
          <w:p w14:paraId="31A04120" w14:textId="77777777" w:rsidR="001C2395" w:rsidRPr="000F5A1C" w:rsidRDefault="001C2395" w:rsidP="001C2395">
            <w:pPr>
              <w:spacing w:before="60" w:after="60"/>
              <w:jc w:val="center"/>
              <w:rPr>
                <w:rFonts w:cs="Arial"/>
                <w:b/>
              </w:rPr>
            </w:pPr>
            <w:r w:rsidRPr="000F5A1C">
              <w:rPr>
                <w:rFonts w:cs="Arial"/>
                <w:b/>
              </w:rPr>
              <w:t>2</w:t>
            </w:r>
          </w:p>
        </w:tc>
        <w:tc>
          <w:tcPr>
            <w:tcW w:w="496" w:type="dxa"/>
            <w:tcBorders>
              <w:bottom w:val="single" w:sz="4" w:space="0" w:color="auto"/>
              <w:right w:val="nil"/>
            </w:tcBorders>
            <w:vAlign w:val="center"/>
          </w:tcPr>
          <w:p w14:paraId="6BEF30A1" w14:textId="7538CE3F" w:rsidR="001C2395" w:rsidRPr="003A35AC" w:rsidRDefault="001C2395" w:rsidP="001C2395">
            <w:pPr>
              <w:tabs>
                <w:tab w:val="left" w:pos="227"/>
              </w:tabs>
              <w:spacing w:before="60" w:after="60"/>
              <w:jc w:val="center"/>
              <w:rPr>
                <w:rFonts w:cs="Arial"/>
              </w:rPr>
            </w:pPr>
            <w:r w:rsidRPr="003A35AC">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bottom w:val="single" w:sz="4" w:space="0" w:color="auto"/>
            </w:tcBorders>
            <w:vAlign w:val="center"/>
          </w:tcPr>
          <w:p w14:paraId="79AD806E" w14:textId="77777777" w:rsidR="001C2395" w:rsidRPr="00FD1107" w:rsidRDefault="001C2395" w:rsidP="001C2395">
            <w:pPr>
              <w:spacing w:before="60" w:after="60"/>
              <w:rPr>
                <w:rFonts w:cs="Arial"/>
              </w:rPr>
            </w:pPr>
            <w:r w:rsidRPr="00FD1107">
              <w:rPr>
                <w:rFonts w:cs="Arial"/>
              </w:rPr>
              <w:t>Mindestwerte der Beleuchtungsstärke werden eingehalten:</w:t>
            </w:r>
          </w:p>
          <w:p w14:paraId="1024EE61" w14:textId="77777777" w:rsidR="001C2395" w:rsidRPr="00FD1107" w:rsidRDefault="001C2395">
            <w:pPr>
              <w:pStyle w:val="Listenabsatz"/>
              <w:numPr>
                <w:ilvl w:val="0"/>
                <w:numId w:val="3"/>
              </w:numPr>
              <w:spacing w:before="60" w:after="60"/>
              <w:rPr>
                <w:rFonts w:cs="Arial"/>
              </w:rPr>
            </w:pPr>
            <w:r w:rsidRPr="00FD1107">
              <w:rPr>
                <w:rFonts w:cs="Arial"/>
              </w:rPr>
              <w:t>Schreiben, Lesen, Bildschirmarbeit: 500 Lux</w:t>
            </w:r>
          </w:p>
          <w:p w14:paraId="73D9C0CC" w14:textId="77777777" w:rsidR="001C2395" w:rsidRPr="00FD1107" w:rsidRDefault="001C2395">
            <w:pPr>
              <w:pStyle w:val="Listenabsatz"/>
              <w:numPr>
                <w:ilvl w:val="0"/>
                <w:numId w:val="3"/>
              </w:numPr>
              <w:spacing w:before="60" w:after="60"/>
              <w:rPr>
                <w:rFonts w:cs="Arial"/>
              </w:rPr>
            </w:pPr>
            <w:r w:rsidRPr="00FD1107">
              <w:rPr>
                <w:rFonts w:cs="Arial"/>
              </w:rPr>
              <w:t xml:space="preserve">Anspruchsvolle Arbeiten z.B. Technisches Zeichnen: </w:t>
            </w:r>
            <w:r w:rsidRPr="00FD1107">
              <w:rPr>
                <w:rFonts w:cs="Arial"/>
              </w:rPr>
              <w:br/>
              <w:t>750 Lux</w:t>
            </w:r>
          </w:p>
          <w:p w14:paraId="69F1BD00" w14:textId="77777777" w:rsidR="001C2395" w:rsidRPr="00FD1107" w:rsidRDefault="001C2395">
            <w:pPr>
              <w:pStyle w:val="Listenabsatz"/>
              <w:numPr>
                <w:ilvl w:val="0"/>
                <w:numId w:val="3"/>
              </w:numPr>
              <w:spacing w:before="60" w:after="60"/>
              <w:rPr>
                <w:rFonts w:cs="Arial"/>
              </w:rPr>
            </w:pPr>
            <w:r w:rsidRPr="00FD1107">
              <w:rPr>
                <w:rFonts w:cs="Arial"/>
              </w:rPr>
              <w:t xml:space="preserve">Ältere Beschäftigte benötigen in der Regel mehr Licht </w:t>
            </w:r>
            <w:r w:rsidRPr="00FD1107">
              <w:rPr>
                <w:rFonts w:cs="Arial"/>
              </w:rPr>
              <w:br/>
              <w:t>(z.B. 750 Lux anstatt 500 Lux)</w:t>
            </w:r>
          </w:p>
          <w:p w14:paraId="79EC974B" w14:textId="77777777" w:rsidR="001C2395" w:rsidRPr="00FD1107" w:rsidRDefault="001C2395">
            <w:pPr>
              <w:pStyle w:val="Listenabsatz"/>
              <w:numPr>
                <w:ilvl w:val="0"/>
                <w:numId w:val="3"/>
              </w:numPr>
              <w:spacing w:before="60" w:after="60"/>
              <w:rPr>
                <w:rFonts w:cs="Arial"/>
              </w:rPr>
            </w:pPr>
            <w:r w:rsidRPr="00FD1107">
              <w:rPr>
                <w:rFonts w:cs="Arial"/>
              </w:rPr>
              <w:t>Gleichmäßige Ausleuchtung ist gewährleistet.</w:t>
            </w:r>
          </w:p>
          <w:p w14:paraId="52297FAE" w14:textId="179CD2FD" w:rsidR="001C2395" w:rsidRPr="00FD1107" w:rsidRDefault="001C2395">
            <w:pPr>
              <w:pStyle w:val="Listenabsatz"/>
              <w:numPr>
                <w:ilvl w:val="0"/>
                <w:numId w:val="3"/>
              </w:numPr>
              <w:spacing w:before="60" w:after="60"/>
              <w:rPr>
                <w:rFonts w:cs="Arial"/>
              </w:rPr>
            </w:pPr>
            <w:r w:rsidRPr="00FD1107">
              <w:rPr>
                <w:rFonts w:cs="Arial"/>
              </w:rPr>
              <w:t xml:space="preserve">Arbeitstische und Bildschirme sind frei von störenden </w:t>
            </w:r>
            <w:r>
              <w:rPr>
                <w:rFonts w:cs="Arial"/>
              </w:rPr>
              <w:br/>
            </w:r>
            <w:r w:rsidRPr="00FD1107">
              <w:rPr>
                <w:rFonts w:cs="Arial"/>
              </w:rPr>
              <w:t xml:space="preserve">Reflexionen und Blendungen (z.B. durch geeignete </w:t>
            </w:r>
            <w:r>
              <w:rPr>
                <w:rFonts w:cs="Arial"/>
              </w:rPr>
              <w:br/>
            </w:r>
            <w:r w:rsidRPr="00FD1107">
              <w:rPr>
                <w:rFonts w:cs="Arial"/>
              </w:rPr>
              <w:t xml:space="preserve">Arbeitsmittel, Aufstellung der Arbeitsplätze mit </w:t>
            </w:r>
            <w:r>
              <w:rPr>
                <w:rFonts w:cs="Arial"/>
              </w:rPr>
              <w:br/>
            </w:r>
            <w:r w:rsidRPr="00FD1107">
              <w:rPr>
                <w:rFonts w:cs="Arial"/>
              </w:rPr>
              <w:t>Blickrichtung parallel zur Fensterfront und ggf. Sonnenschutzvorrichtungen).</w:t>
            </w:r>
          </w:p>
        </w:tc>
        <w:tc>
          <w:tcPr>
            <w:tcW w:w="675" w:type="dxa"/>
            <w:tcBorders>
              <w:left w:val="nil"/>
              <w:bottom w:val="single" w:sz="4" w:space="0" w:color="auto"/>
            </w:tcBorders>
            <w:shd w:val="clear" w:color="auto" w:fill="92D050"/>
            <w:vAlign w:val="center"/>
          </w:tcPr>
          <w:p w14:paraId="1D142555" w14:textId="45F155C2" w:rsidR="001C2395" w:rsidRPr="00B22913" w:rsidRDefault="001C2395" w:rsidP="001C2395">
            <w:pPr>
              <w:spacing w:before="60" w:after="60"/>
              <w:jc w:val="center"/>
              <w:rPr>
                <w:rFonts w:cs="Arial"/>
                <w:b/>
                <w:bCs/>
              </w:rPr>
            </w:pPr>
            <w:r w:rsidRPr="00B101BE">
              <w:rPr>
                <w:rFonts w:cs="Arial"/>
                <w:b/>
                <w:bCs/>
                <w:sz w:val="36"/>
                <w:szCs w:val="36"/>
              </w:rPr>
              <w:sym w:font="Wingdings" w:char="F04A"/>
            </w:r>
          </w:p>
        </w:tc>
      </w:tr>
      <w:tr w:rsidR="001C2395" w:rsidRPr="003A35AC" w14:paraId="3197BA0B" w14:textId="77777777" w:rsidTr="001C2395">
        <w:trPr>
          <w:cantSplit/>
          <w:trHeight w:val="62"/>
        </w:trPr>
        <w:tc>
          <w:tcPr>
            <w:tcW w:w="698" w:type="dxa"/>
            <w:tcBorders>
              <w:bottom w:val="single" w:sz="4" w:space="0" w:color="auto"/>
            </w:tcBorders>
            <w:vAlign w:val="center"/>
          </w:tcPr>
          <w:p w14:paraId="0B3F3908" w14:textId="77777777" w:rsidR="001C2395" w:rsidRPr="00C14C25" w:rsidRDefault="001C2395">
            <w:pPr>
              <w:pStyle w:val="Listenabsatz"/>
              <w:numPr>
                <w:ilvl w:val="0"/>
                <w:numId w:val="5"/>
              </w:numPr>
              <w:jc w:val="center"/>
              <w:rPr>
                <w:rFonts w:cs="Arial"/>
                <w:bCs/>
              </w:rPr>
            </w:pPr>
          </w:p>
        </w:tc>
        <w:tc>
          <w:tcPr>
            <w:tcW w:w="3098" w:type="dxa"/>
            <w:tcBorders>
              <w:bottom w:val="single" w:sz="4" w:space="0" w:color="auto"/>
            </w:tcBorders>
            <w:vAlign w:val="center"/>
          </w:tcPr>
          <w:p w14:paraId="137BAD71" w14:textId="5E4685CE" w:rsidR="001C2395" w:rsidRPr="003A35AC" w:rsidRDefault="001C2395" w:rsidP="001C2395">
            <w:pPr>
              <w:spacing w:before="60" w:after="60"/>
              <w:rPr>
                <w:rFonts w:cs="Arial"/>
              </w:rPr>
            </w:pPr>
            <w:r w:rsidRPr="006B28D8">
              <w:t>Telearbeit / mobiles Arbeiten</w:t>
            </w:r>
          </w:p>
        </w:tc>
        <w:tc>
          <w:tcPr>
            <w:tcW w:w="3954" w:type="dxa"/>
            <w:tcBorders>
              <w:bottom w:val="single" w:sz="4" w:space="0" w:color="auto"/>
            </w:tcBorders>
            <w:shd w:val="clear" w:color="auto" w:fill="FFFFFF" w:themeFill="background1"/>
            <w:vAlign w:val="center"/>
          </w:tcPr>
          <w:p w14:paraId="66DABB90" w14:textId="77339C4E" w:rsidR="001C2395" w:rsidRPr="00FD1107" w:rsidRDefault="001C2395" w:rsidP="001C2395">
            <w:pPr>
              <w:pStyle w:val="Tabelltentext"/>
              <w:rPr>
                <w:rFonts w:eastAsia="Arial Unicode MS" w:cs="Times New Roman"/>
                <w:sz w:val="20"/>
                <w:szCs w:val="20"/>
                <w:lang w:eastAsia="de-DE"/>
              </w:rPr>
            </w:pPr>
            <w:r w:rsidRPr="00FD1107">
              <w:rPr>
                <w:rFonts w:eastAsia="Arial Unicode MS" w:cs="Times New Roman"/>
                <w:sz w:val="20"/>
                <w:szCs w:val="20"/>
                <w:lang w:eastAsia="de-DE"/>
              </w:rPr>
              <w:t xml:space="preserve">Entgrenzte Arbeitszeiten, mangelnden </w:t>
            </w:r>
            <w:r>
              <w:rPr>
                <w:rFonts w:eastAsia="Arial Unicode MS" w:cs="Times New Roman"/>
                <w:sz w:val="20"/>
                <w:szCs w:val="20"/>
                <w:lang w:eastAsia="de-DE"/>
              </w:rPr>
              <w:br/>
            </w:r>
            <w:r w:rsidRPr="00FD1107">
              <w:rPr>
                <w:rFonts w:eastAsia="Arial Unicode MS" w:cs="Times New Roman"/>
                <w:sz w:val="20"/>
                <w:szCs w:val="20"/>
                <w:lang w:eastAsia="de-DE"/>
              </w:rPr>
              <w:t xml:space="preserve">Informationsfluss, fehlende soziale </w:t>
            </w:r>
            <w:r>
              <w:rPr>
                <w:rFonts w:eastAsia="Arial Unicode MS" w:cs="Times New Roman"/>
                <w:sz w:val="20"/>
                <w:szCs w:val="20"/>
                <w:lang w:eastAsia="de-DE"/>
              </w:rPr>
              <w:br/>
            </w:r>
            <w:r w:rsidRPr="00FD1107">
              <w:rPr>
                <w:rFonts w:eastAsia="Arial Unicode MS" w:cs="Times New Roman"/>
                <w:sz w:val="20"/>
                <w:szCs w:val="20"/>
                <w:lang w:eastAsia="de-DE"/>
              </w:rPr>
              <w:t>Unterstützung</w:t>
            </w:r>
          </w:p>
          <w:p w14:paraId="4DAD7E91" w14:textId="77777777" w:rsidR="001C2395" w:rsidRPr="00FD1107" w:rsidRDefault="001C2395" w:rsidP="001C2395">
            <w:pPr>
              <w:pStyle w:val="Tabelltentext"/>
              <w:rPr>
                <w:rFonts w:eastAsia="Arial Unicode MS" w:cs="Times New Roman"/>
                <w:sz w:val="20"/>
                <w:szCs w:val="20"/>
                <w:lang w:eastAsia="de-DE"/>
              </w:rPr>
            </w:pPr>
            <w:r w:rsidRPr="00FD1107">
              <w:rPr>
                <w:rFonts w:eastAsia="Arial Unicode MS" w:cs="Times New Roman"/>
                <w:sz w:val="20"/>
                <w:szCs w:val="20"/>
                <w:lang w:eastAsia="de-DE"/>
              </w:rPr>
              <w:t>Zwangs- oder Fehlhaltungen</w:t>
            </w:r>
          </w:p>
          <w:p w14:paraId="13DD60D0" w14:textId="77777777" w:rsidR="001C2395" w:rsidRPr="00FD1107" w:rsidRDefault="001C2395" w:rsidP="001C2395">
            <w:pPr>
              <w:pStyle w:val="Tabelltentext"/>
              <w:rPr>
                <w:rFonts w:eastAsia="Arial Unicode MS" w:cs="Times New Roman"/>
                <w:sz w:val="20"/>
                <w:szCs w:val="20"/>
                <w:lang w:eastAsia="de-DE"/>
              </w:rPr>
            </w:pPr>
            <w:r w:rsidRPr="00FD1107">
              <w:rPr>
                <w:rFonts w:eastAsia="Arial Unicode MS" w:cs="Times New Roman"/>
                <w:sz w:val="20"/>
                <w:szCs w:val="20"/>
                <w:lang w:eastAsia="de-DE"/>
              </w:rPr>
              <w:t>Belastungen des Bewegungsapparates und der Augen</w:t>
            </w:r>
          </w:p>
          <w:p w14:paraId="2ED7C0C3" w14:textId="12004DA1" w:rsidR="001C2395" w:rsidRPr="00FD1107" w:rsidRDefault="001C2395" w:rsidP="001C2395">
            <w:pPr>
              <w:pStyle w:val="Tabelltentext"/>
              <w:rPr>
                <w:rFonts w:eastAsia="Arial Unicode MS" w:cs="Times New Roman"/>
                <w:sz w:val="20"/>
                <w:szCs w:val="20"/>
                <w:lang w:eastAsia="de-DE"/>
              </w:rPr>
            </w:pPr>
            <w:r w:rsidRPr="00FD1107">
              <w:rPr>
                <w:rFonts w:eastAsia="Arial Unicode MS" w:cs="Times New Roman"/>
                <w:sz w:val="20"/>
                <w:szCs w:val="20"/>
                <w:lang w:eastAsia="de-DE"/>
              </w:rPr>
              <w:t xml:space="preserve">Unzureichende oder ungeeignete </w:t>
            </w:r>
            <w:r>
              <w:rPr>
                <w:rFonts w:eastAsia="Arial Unicode MS" w:cs="Times New Roman"/>
                <w:sz w:val="20"/>
                <w:szCs w:val="20"/>
                <w:lang w:eastAsia="de-DE"/>
              </w:rPr>
              <w:br/>
            </w:r>
            <w:r w:rsidRPr="00FD1107">
              <w:rPr>
                <w:rFonts w:eastAsia="Arial Unicode MS" w:cs="Times New Roman"/>
                <w:sz w:val="20"/>
                <w:szCs w:val="20"/>
                <w:lang w:eastAsia="de-DE"/>
              </w:rPr>
              <w:t>technische Ausstattung</w:t>
            </w:r>
          </w:p>
          <w:p w14:paraId="0AB9911C" w14:textId="3E116DEA" w:rsidR="001C2395" w:rsidRPr="00FD1107" w:rsidRDefault="001C2395" w:rsidP="001C2395">
            <w:pPr>
              <w:pStyle w:val="Tabelltentext"/>
              <w:rPr>
                <w:rFonts w:eastAsia="Arial Unicode MS" w:cs="Times New Roman"/>
                <w:sz w:val="20"/>
                <w:szCs w:val="20"/>
                <w:lang w:eastAsia="de-DE"/>
              </w:rPr>
            </w:pPr>
            <w:r w:rsidRPr="00FD1107">
              <w:rPr>
                <w:rFonts w:eastAsia="Arial Unicode MS" w:cs="Times New Roman"/>
                <w:sz w:val="20"/>
                <w:szCs w:val="20"/>
                <w:lang w:eastAsia="de-DE"/>
              </w:rPr>
              <w:t xml:space="preserve">Häufige Störungen </w:t>
            </w:r>
          </w:p>
        </w:tc>
        <w:tc>
          <w:tcPr>
            <w:tcW w:w="538" w:type="dxa"/>
            <w:tcBorders>
              <w:bottom w:val="single" w:sz="4" w:space="0" w:color="auto"/>
            </w:tcBorders>
            <w:shd w:val="clear" w:color="auto" w:fill="92D050"/>
            <w:vAlign w:val="center"/>
          </w:tcPr>
          <w:p w14:paraId="0C009679" w14:textId="77777777" w:rsidR="001C2395" w:rsidRPr="000F5A1C" w:rsidRDefault="001C2395" w:rsidP="001C2395">
            <w:pPr>
              <w:spacing w:before="60" w:after="60"/>
              <w:jc w:val="center"/>
              <w:rPr>
                <w:rFonts w:cs="Arial"/>
                <w:b/>
              </w:rPr>
            </w:pPr>
            <w:r w:rsidRPr="000F5A1C">
              <w:rPr>
                <w:rFonts w:cs="Arial"/>
                <w:b/>
              </w:rPr>
              <w:t>2</w:t>
            </w:r>
          </w:p>
        </w:tc>
        <w:tc>
          <w:tcPr>
            <w:tcW w:w="496" w:type="dxa"/>
            <w:tcBorders>
              <w:bottom w:val="single" w:sz="4" w:space="0" w:color="auto"/>
              <w:right w:val="nil"/>
            </w:tcBorders>
            <w:vAlign w:val="center"/>
          </w:tcPr>
          <w:p w14:paraId="0D995562" w14:textId="6E285E35" w:rsidR="001C2395" w:rsidRPr="003A35AC" w:rsidRDefault="001C2395" w:rsidP="001C2395">
            <w:pPr>
              <w:tabs>
                <w:tab w:val="left" w:pos="227"/>
              </w:tabs>
              <w:spacing w:before="60" w:after="60"/>
              <w:jc w:val="center"/>
              <w:rPr>
                <w:rFonts w:cs="Arial"/>
              </w:rPr>
            </w:pPr>
            <w:r w:rsidRPr="003A35AC">
              <w:rPr>
                <w:rFonts w:cs="Arial"/>
              </w:rPr>
              <w:t>T =</w:t>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r>
              <w:rPr>
                <w:rFonts w:cs="Arial"/>
              </w:rPr>
              <w:br/>
            </w:r>
          </w:p>
        </w:tc>
        <w:tc>
          <w:tcPr>
            <w:tcW w:w="5643" w:type="dxa"/>
            <w:tcBorders>
              <w:left w:val="nil"/>
              <w:bottom w:val="single" w:sz="4" w:space="0" w:color="auto"/>
            </w:tcBorders>
            <w:vAlign w:val="center"/>
          </w:tcPr>
          <w:p w14:paraId="5D307B79" w14:textId="30AEE58B" w:rsidR="001C2395" w:rsidRPr="00FD1107" w:rsidRDefault="001C2395">
            <w:pPr>
              <w:pStyle w:val="Listenabsatz"/>
              <w:numPr>
                <w:ilvl w:val="0"/>
                <w:numId w:val="3"/>
              </w:numPr>
              <w:spacing w:before="60" w:after="60"/>
              <w:rPr>
                <w:rFonts w:cs="Arial"/>
              </w:rPr>
            </w:pPr>
            <w:r w:rsidRPr="00FD1107">
              <w:rPr>
                <w:rFonts w:cs="Arial"/>
              </w:rPr>
              <w:t xml:space="preserve">Die Beschäftigten halten die Bestimmungen des </w:t>
            </w:r>
            <w:r>
              <w:rPr>
                <w:rFonts w:cs="Arial"/>
              </w:rPr>
              <w:br/>
            </w:r>
            <w:r w:rsidRPr="00FD1107">
              <w:rPr>
                <w:rFonts w:cs="Arial"/>
              </w:rPr>
              <w:t xml:space="preserve">Arbeitszeitgesetzes ein. </w:t>
            </w:r>
          </w:p>
          <w:p w14:paraId="27FDB61D" w14:textId="25E681F2" w:rsidR="001C2395" w:rsidRPr="00FD1107" w:rsidRDefault="001C2395">
            <w:pPr>
              <w:pStyle w:val="Listenabsatz"/>
              <w:numPr>
                <w:ilvl w:val="0"/>
                <w:numId w:val="3"/>
              </w:numPr>
              <w:spacing w:before="60" w:after="60"/>
              <w:rPr>
                <w:rFonts w:cs="Arial"/>
              </w:rPr>
            </w:pPr>
            <w:r w:rsidRPr="00FD1107">
              <w:rPr>
                <w:rFonts w:cs="Arial"/>
              </w:rPr>
              <w:t xml:space="preserve">Die Beschäftigten sind in den Informationsfluss des </w:t>
            </w:r>
            <w:r>
              <w:rPr>
                <w:rFonts w:cs="Arial"/>
              </w:rPr>
              <w:br/>
            </w:r>
            <w:r w:rsidRPr="00FD1107">
              <w:rPr>
                <w:rFonts w:cs="Arial"/>
              </w:rPr>
              <w:t xml:space="preserve">Unternehmens eingebunden (Teilnahme an </w:t>
            </w:r>
            <w:r>
              <w:rPr>
                <w:rFonts w:cs="Arial"/>
              </w:rPr>
              <w:br/>
            </w:r>
            <w:r w:rsidRPr="00FD1107">
              <w:rPr>
                <w:rFonts w:cs="Arial"/>
              </w:rPr>
              <w:t>Besprechungen und betrieblichen Veranstaltungen).</w:t>
            </w:r>
          </w:p>
          <w:p w14:paraId="73382619" w14:textId="77777777" w:rsidR="001C2395" w:rsidRPr="00FD1107" w:rsidRDefault="001C2395" w:rsidP="001C2395">
            <w:pPr>
              <w:spacing w:before="60" w:after="60"/>
              <w:rPr>
                <w:rFonts w:cs="Arial"/>
              </w:rPr>
            </w:pPr>
            <w:r w:rsidRPr="00FD1107">
              <w:rPr>
                <w:rFonts w:cs="Arial"/>
              </w:rPr>
              <w:t>Anforderungen an Notebooks:</w:t>
            </w:r>
          </w:p>
          <w:p w14:paraId="4C1A923B" w14:textId="77777777" w:rsidR="001C2395" w:rsidRPr="006D6ADC" w:rsidRDefault="001C2395">
            <w:pPr>
              <w:pStyle w:val="Listenabsatz"/>
              <w:numPr>
                <w:ilvl w:val="0"/>
                <w:numId w:val="3"/>
              </w:numPr>
              <w:spacing w:before="60" w:after="60"/>
              <w:rPr>
                <w:rFonts w:cs="Arial"/>
              </w:rPr>
            </w:pPr>
            <w:r>
              <w:rPr>
                <w:rFonts w:cs="Arial"/>
              </w:rPr>
              <w:t>G</w:t>
            </w:r>
            <w:r w:rsidRPr="006D6ADC">
              <w:rPr>
                <w:rFonts w:cs="Arial"/>
              </w:rPr>
              <w:t xml:space="preserve">ut entspiegelter Bildschirm </w:t>
            </w:r>
          </w:p>
          <w:p w14:paraId="3268B2BB" w14:textId="77777777" w:rsidR="001C2395" w:rsidRPr="006D6ADC" w:rsidRDefault="001C2395">
            <w:pPr>
              <w:pStyle w:val="Listenabsatz"/>
              <w:numPr>
                <w:ilvl w:val="0"/>
                <w:numId w:val="3"/>
              </w:numPr>
              <w:spacing w:before="60" w:after="60"/>
              <w:rPr>
                <w:rFonts w:cs="Arial"/>
              </w:rPr>
            </w:pPr>
            <w:r w:rsidRPr="006D6ADC">
              <w:rPr>
                <w:rFonts w:cs="Arial"/>
              </w:rPr>
              <w:t>Bildschirmanzeige mit großer Helligkeit, die auch im Freien ablesbar ist</w:t>
            </w:r>
            <w:r>
              <w:rPr>
                <w:rFonts w:cs="Arial"/>
              </w:rPr>
              <w:t>.</w:t>
            </w:r>
          </w:p>
          <w:p w14:paraId="759D8CD7" w14:textId="77777777" w:rsidR="001C2395" w:rsidRPr="006D6ADC" w:rsidRDefault="001C2395">
            <w:pPr>
              <w:pStyle w:val="Listenabsatz"/>
              <w:numPr>
                <w:ilvl w:val="0"/>
                <w:numId w:val="3"/>
              </w:numPr>
              <w:spacing w:before="60" w:after="60"/>
              <w:rPr>
                <w:rFonts w:cs="Arial"/>
              </w:rPr>
            </w:pPr>
            <w:r w:rsidRPr="006D6ADC">
              <w:rPr>
                <w:rFonts w:cs="Arial"/>
              </w:rPr>
              <w:t xml:space="preserve">Tastatur mit hellen Tasten und dunkler Beschriftung </w:t>
            </w:r>
          </w:p>
          <w:p w14:paraId="38311D4D" w14:textId="77777777" w:rsidR="001C2395" w:rsidRPr="006D6ADC" w:rsidRDefault="001C2395">
            <w:pPr>
              <w:pStyle w:val="Listenabsatz"/>
              <w:numPr>
                <w:ilvl w:val="0"/>
                <w:numId w:val="3"/>
              </w:numPr>
              <w:spacing w:before="60" w:after="60"/>
              <w:rPr>
                <w:rFonts w:cs="Arial"/>
              </w:rPr>
            </w:pPr>
            <w:r>
              <w:rPr>
                <w:rFonts w:cs="Arial"/>
              </w:rPr>
              <w:t>A</w:t>
            </w:r>
            <w:r w:rsidRPr="006D6ADC">
              <w:rPr>
                <w:rFonts w:cs="Arial"/>
              </w:rPr>
              <w:t>usreichende Akkukapazität</w:t>
            </w:r>
          </w:p>
          <w:p w14:paraId="32295B5E" w14:textId="4FAA6EFB" w:rsidR="001C2395" w:rsidRPr="00D64AC9" w:rsidRDefault="001C2395">
            <w:pPr>
              <w:pStyle w:val="Listenabsatz"/>
              <w:numPr>
                <w:ilvl w:val="0"/>
                <w:numId w:val="3"/>
              </w:numPr>
              <w:spacing w:before="60" w:after="60"/>
              <w:rPr>
                <w:rFonts w:cs="Arial"/>
              </w:rPr>
            </w:pPr>
            <w:r>
              <w:rPr>
                <w:rFonts w:cs="Arial"/>
              </w:rPr>
              <w:t>M</w:t>
            </w:r>
            <w:r w:rsidRPr="006D6ADC">
              <w:rPr>
                <w:rFonts w:cs="Arial"/>
              </w:rPr>
              <w:t>öglichst geringes Gewicht</w:t>
            </w:r>
          </w:p>
          <w:p w14:paraId="77A2F0AC" w14:textId="77777777" w:rsidR="001C2395" w:rsidRPr="00FD1107" w:rsidRDefault="001C2395" w:rsidP="001C2395">
            <w:pPr>
              <w:spacing w:before="60" w:after="60"/>
              <w:rPr>
                <w:rFonts w:cs="Arial"/>
              </w:rPr>
            </w:pPr>
            <w:r w:rsidRPr="00FD1107">
              <w:rPr>
                <w:rFonts w:cs="Arial"/>
              </w:rPr>
              <w:t>Anforderung an Tablet-PC:</w:t>
            </w:r>
          </w:p>
          <w:p w14:paraId="40F7FA49" w14:textId="77777777" w:rsidR="001C2395" w:rsidRPr="006D6ADC" w:rsidRDefault="001C2395">
            <w:pPr>
              <w:pStyle w:val="Listenabsatz"/>
              <w:numPr>
                <w:ilvl w:val="0"/>
                <w:numId w:val="3"/>
              </w:numPr>
              <w:spacing w:before="60" w:after="60"/>
              <w:rPr>
                <w:rFonts w:cs="Arial"/>
              </w:rPr>
            </w:pPr>
            <w:r>
              <w:rPr>
                <w:rFonts w:cs="Arial"/>
              </w:rPr>
              <w:t>H</w:t>
            </w:r>
            <w:r w:rsidRPr="006D6ADC">
              <w:rPr>
                <w:rFonts w:cs="Arial"/>
              </w:rPr>
              <w:t xml:space="preserve">elle, kontrastreiche und matte Anzeige </w:t>
            </w:r>
          </w:p>
          <w:p w14:paraId="0449897B" w14:textId="77777777" w:rsidR="001C2395" w:rsidRPr="006D6ADC" w:rsidRDefault="001C2395">
            <w:pPr>
              <w:pStyle w:val="Listenabsatz"/>
              <w:numPr>
                <w:ilvl w:val="0"/>
                <w:numId w:val="3"/>
              </w:numPr>
              <w:spacing w:before="60" w:after="60"/>
              <w:rPr>
                <w:rFonts w:cs="Arial"/>
              </w:rPr>
            </w:pPr>
            <w:r>
              <w:rPr>
                <w:rFonts w:cs="Arial"/>
              </w:rPr>
              <w:t>W</w:t>
            </w:r>
            <w:r w:rsidRPr="006D6ADC">
              <w:rPr>
                <w:rFonts w:cs="Arial"/>
              </w:rPr>
              <w:t xml:space="preserve">eitgehend blickwinkelunabhängige Anzeige </w:t>
            </w:r>
          </w:p>
          <w:p w14:paraId="142BE7B0" w14:textId="77777777" w:rsidR="001C2395" w:rsidRPr="006D6ADC" w:rsidRDefault="001C2395">
            <w:pPr>
              <w:pStyle w:val="Listenabsatz"/>
              <w:numPr>
                <w:ilvl w:val="0"/>
                <w:numId w:val="3"/>
              </w:numPr>
              <w:spacing w:before="60" w:after="60"/>
              <w:rPr>
                <w:rFonts w:cs="Arial"/>
              </w:rPr>
            </w:pPr>
            <w:r>
              <w:rPr>
                <w:rFonts w:cs="Arial"/>
              </w:rPr>
              <w:t>F</w:t>
            </w:r>
            <w:r w:rsidRPr="006D6ADC">
              <w:rPr>
                <w:rFonts w:cs="Arial"/>
              </w:rPr>
              <w:t>ür die Arbeitsaufgabe passende Größe der Anzeige</w:t>
            </w:r>
          </w:p>
          <w:p w14:paraId="736400A9" w14:textId="77777777" w:rsidR="001C2395" w:rsidRPr="006D6ADC" w:rsidRDefault="001C2395">
            <w:pPr>
              <w:pStyle w:val="Listenabsatz"/>
              <w:numPr>
                <w:ilvl w:val="0"/>
                <w:numId w:val="3"/>
              </w:numPr>
              <w:spacing w:before="60" w:after="60"/>
              <w:rPr>
                <w:rFonts w:cs="Arial"/>
              </w:rPr>
            </w:pPr>
            <w:r>
              <w:rPr>
                <w:rFonts w:cs="Arial"/>
              </w:rPr>
              <w:t>A</w:t>
            </w:r>
            <w:r w:rsidRPr="006D6ADC">
              <w:rPr>
                <w:rFonts w:cs="Arial"/>
              </w:rPr>
              <w:t>usreichende Akkukapazität</w:t>
            </w:r>
          </w:p>
          <w:p w14:paraId="4E6D57A2" w14:textId="0C4847C3" w:rsidR="001C2395" w:rsidRPr="00D64AC9" w:rsidRDefault="001C2395">
            <w:pPr>
              <w:pStyle w:val="Listenabsatz"/>
              <w:numPr>
                <w:ilvl w:val="0"/>
                <w:numId w:val="3"/>
              </w:numPr>
              <w:spacing w:before="60" w:after="60"/>
              <w:rPr>
                <w:rFonts w:cs="Arial"/>
              </w:rPr>
            </w:pPr>
            <w:r>
              <w:rPr>
                <w:rFonts w:cs="Arial"/>
              </w:rPr>
              <w:t>M</w:t>
            </w:r>
            <w:r w:rsidRPr="006D6ADC">
              <w:rPr>
                <w:rFonts w:cs="Arial"/>
              </w:rPr>
              <w:t xml:space="preserve">öglichst geringes Gewicht </w:t>
            </w:r>
          </w:p>
        </w:tc>
        <w:tc>
          <w:tcPr>
            <w:tcW w:w="675" w:type="dxa"/>
            <w:tcBorders>
              <w:left w:val="nil"/>
              <w:bottom w:val="single" w:sz="4" w:space="0" w:color="auto"/>
            </w:tcBorders>
            <w:shd w:val="clear" w:color="auto" w:fill="92D050"/>
            <w:vAlign w:val="center"/>
          </w:tcPr>
          <w:p w14:paraId="53C7C32F" w14:textId="32CF3727" w:rsidR="001C2395" w:rsidRPr="00B22913" w:rsidRDefault="001C2395" w:rsidP="001C2395">
            <w:pPr>
              <w:spacing w:before="60" w:after="60"/>
              <w:jc w:val="center"/>
              <w:rPr>
                <w:rFonts w:cs="Arial"/>
                <w:b/>
                <w:bCs/>
              </w:rPr>
            </w:pPr>
            <w:r w:rsidRPr="00B101BE">
              <w:rPr>
                <w:rFonts w:cs="Arial"/>
                <w:b/>
                <w:bCs/>
                <w:sz w:val="36"/>
                <w:szCs w:val="36"/>
              </w:rPr>
              <w:sym w:font="Wingdings" w:char="F04A"/>
            </w:r>
          </w:p>
        </w:tc>
      </w:tr>
      <w:tr w:rsidR="001C2395" w:rsidRPr="003A35AC" w14:paraId="2FBFD169" w14:textId="77777777" w:rsidTr="001C2395">
        <w:trPr>
          <w:cantSplit/>
          <w:trHeight w:val="1158"/>
        </w:trPr>
        <w:tc>
          <w:tcPr>
            <w:tcW w:w="698" w:type="dxa"/>
            <w:vAlign w:val="center"/>
          </w:tcPr>
          <w:p w14:paraId="3872474B" w14:textId="77777777" w:rsidR="001C2395" w:rsidRPr="00D64AC9" w:rsidRDefault="001C2395">
            <w:pPr>
              <w:pStyle w:val="Listenabsatz"/>
              <w:numPr>
                <w:ilvl w:val="0"/>
                <w:numId w:val="5"/>
              </w:numPr>
              <w:jc w:val="center"/>
              <w:rPr>
                <w:rFonts w:cs="Arial"/>
                <w:bCs/>
              </w:rPr>
            </w:pPr>
          </w:p>
        </w:tc>
        <w:tc>
          <w:tcPr>
            <w:tcW w:w="3098" w:type="dxa"/>
            <w:vAlign w:val="center"/>
          </w:tcPr>
          <w:p w14:paraId="1325DB1F" w14:textId="77777777" w:rsidR="001C2395" w:rsidRPr="003A35AC" w:rsidRDefault="001C2395" w:rsidP="001C2395">
            <w:pPr>
              <w:spacing w:before="60" w:after="60"/>
              <w:rPr>
                <w:rFonts w:cs="Arial"/>
              </w:rPr>
            </w:pPr>
            <w:r w:rsidRPr="006A6E2F">
              <w:rPr>
                <w:rFonts w:cs="Arial"/>
              </w:rPr>
              <w:t>Physische und psychische Belastungen berücksichtigt</w:t>
            </w:r>
          </w:p>
        </w:tc>
        <w:tc>
          <w:tcPr>
            <w:tcW w:w="3954" w:type="dxa"/>
            <w:vAlign w:val="center"/>
          </w:tcPr>
          <w:p w14:paraId="2E53E3B1" w14:textId="1A5D241F" w:rsidR="001C2395" w:rsidRPr="003A35AC" w:rsidRDefault="001C2395" w:rsidP="001C2395">
            <w:pPr>
              <w:spacing w:before="60" w:after="60"/>
              <w:rPr>
                <w:rFonts w:cs="Arial"/>
              </w:rPr>
            </w:pPr>
            <w:r>
              <w:rPr>
                <w:rFonts w:cs="Arial"/>
              </w:rPr>
              <w:t xml:space="preserve">Ist in der </w:t>
            </w:r>
            <w:r w:rsidRPr="00D64AC9">
              <w:rPr>
                <w:rFonts w:cs="Arial"/>
              </w:rPr>
              <w:t>FO 714 17 GB_Psychische Belastung</w:t>
            </w:r>
            <w:r>
              <w:rPr>
                <w:rFonts w:cs="Arial"/>
              </w:rPr>
              <w:t xml:space="preserve"> und </w:t>
            </w:r>
            <w:r w:rsidRPr="00B01BDB">
              <w:rPr>
                <w:rFonts w:cs="Arial"/>
              </w:rPr>
              <w:t xml:space="preserve">GB-03_Bürotätigkeiten und </w:t>
            </w:r>
            <w:r w:rsidRPr="00D64AC9">
              <w:rPr>
                <w:rFonts w:cs="Arial"/>
              </w:rPr>
              <w:t>FO 714 04 GB_Tätigkeit_Verwaltung</w:t>
            </w:r>
            <w:r>
              <w:rPr>
                <w:rFonts w:cs="Arial"/>
              </w:rPr>
              <w:t xml:space="preserve"> bewertet worden.</w:t>
            </w:r>
          </w:p>
        </w:tc>
        <w:tc>
          <w:tcPr>
            <w:tcW w:w="538" w:type="dxa"/>
            <w:shd w:val="clear" w:color="auto" w:fill="92D050"/>
            <w:vAlign w:val="center"/>
          </w:tcPr>
          <w:p w14:paraId="6352D650" w14:textId="023F89D0" w:rsidR="001C2395" w:rsidRPr="000F5A1C" w:rsidRDefault="001C2395" w:rsidP="001C2395">
            <w:pPr>
              <w:spacing w:before="60" w:after="60"/>
              <w:jc w:val="center"/>
              <w:rPr>
                <w:rFonts w:cs="Arial"/>
                <w:b/>
              </w:rPr>
            </w:pPr>
          </w:p>
        </w:tc>
        <w:tc>
          <w:tcPr>
            <w:tcW w:w="496" w:type="dxa"/>
            <w:tcBorders>
              <w:right w:val="nil"/>
            </w:tcBorders>
            <w:vAlign w:val="center"/>
          </w:tcPr>
          <w:p w14:paraId="5D441D12" w14:textId="5A96AE27" w:rsidR="001C2395" w:rsidRPr="003A35AC" w:rsidRDefault="001C2395" w:rsidP="001C2395">
            <w:pPr>
              <w:tabs>
                <w:tab w:val="left" w:pos="227"/>
              </w:tabs>
              <w:spacing w:before="60" w:after="60"/>
              <w:jc w:val="center"/>
              <w:rPr>
                <w:rFonts w:cs="Arial"/>
              </w:rPr>
            </w:pPr>
          </w:p>
        </w:tc>
        <w:tc>
          <w:tcPr>
            <w:tcW w:w="5643" w:type="dxa"/>
            <w:tcBorders>
              <w:left w:val="nil"/>
            </w:tcBorders>
            <w:vAlign w:val="center"/>
          </w:tcPr>
          <w:p w14:paraId="6921913B" w14:textId="119F9937" w:rsidR="001C2395" w:rsidRPr="003A35AC" w:rsidRDefault="001C2395" w:rsidP="001C2395">
            <w:pPr>
              <w:spacing w:before="60" w:after="60"/>
              <w:rPr>
                <w:rFonts w:cs="Arial"/>
              </w:rPr>
            </w:pPr>
            <w:r>
              <w:rPr>
                <w:rFonts w:cs="Arial"/>
              </w:rPr>
              <w:t>Keine Zusätzlichen Maßnahmen notwendig</w:t>
            </w:r>
          </w:p>
        </w:tc>
        <w:tc>
          <w:tcPr>
            <w:tcW w:w="675" w:type="dxa"/>
            <w:tcBorders>
              <w:left w:val="nil"/>
            </w:tcBorders>
            <w:shd w:val="clear" w:color="auto" w:fill="92D050"/>
            <w:vAlign w:val="center"/>
          </w:tcPr>
          <w:p w14:paraId="47CD72F4" w14:textId="1DBC97FE" w:rsidR="001C2395" w:rsidRPr="00B22913" w:rsidRDefault="001C2395" w:rsidP="001C2395">
            <w:pPr>
              <w:spacing w:before="60" w:after="60"/>
              <w:jc w:val="center"/>
              <w:rPr>
                <w:rFonts w:cs="Arial"/>
                <w:b/>
                <w:bCs/>
              </w:rPr>
            </w:pPr>
            <w:r w:rsidRPr="00B101BE">
              <w:rPr>
                <w:rFonts w:cs="Arial"/>
                <w:b/>
                <w:bCs/>
                <w:sz w:val="36"/>
                <w:szCs w:val="36"/>
              </w:rPr>
              <w:sym w:font="Wingdings" w:char="F04A"/>
            </w:r>
          </w:p>
        </w:tc>
      </w:tr>
      <w:tr w:rsidR="001C2395" w:rsidRPr="003A35AC" w14:paraId="56E49E38" w14:textId="77777777" w:rsidTr="001C2395">
        <w:trPr>
          <w:cantSplit/>
          <w:trHeight w:val="612"/>
        </w:trPr>
        <w:tc>
          <w:tcPr>
            <w:tcW w:w="698" w:type="dxa"/>
            <w:vAlign w:val="center"/>
          </w:tcPr>
          <w:p w14:paraId="6C762F98" w14:textId="77777777" w:rsidR="001C2395" w:rsidRPr="00D64AC9" w:rsidRDefault="001C2395">
            <w:pPr>
              <w:pStyle w:val="Listenabsatz"/>
              <w:numPr>
                <w:ilvl w:val="0"/>
                <w:numId w:val="5"/>
              </w:numPr>
              <w:jc w:val="center"/>
              <w:rPr>
                <w:rFonts w:cs="Arial"/>
                <w:bCs/>
              </w:rPr>
            </w:pPr>
          </w:p>
        </w:tc>
        <w:tc>
          <w:tcPr>
            <w:tcW w:w="3098" w:type="dxa"/>
            <w:vAlign w:val="center"/>
          </w:tcPr>
          <w:p w14:paraId="0D0CC97E" w14:textId="2D9AF614" w:rsidR="001C2395" w:rsidRPr="003A35AC" w:rsidRDefault="001C2395" w:rsidP="001C2395">
            <w:pPr>
              <w:spacing w:before="60" w:after="60"/>
              <w:rPr>
                <w:rFonts w:cs="Arial"/>
              </w:rPr>
            </w:pPr>
            <w:r w:rsidRPr="003A35AC">
              <w:rPr>
                <w:rFonts w:cs="Arial"/>
              </w:rPr>
              <w:t>Arbeitstätigkeit (sich kurzzyklisch wiederholende Teiltätigkeiten)</w:t>
            </w:r>
          </w:p>
        </w:tc>
        <w:tc>
          <w:tcPr>
            <w:tcW w:w="3954" w:type="dxa"/>
            <w:vAlign w:val="center"/>
          </w:tcPr>
          <w:p w14:paraId="3E9A9036" w14:textId="77777777" w:rsidR="001C2395" w:rsidRPr="003A35AC" w:rsidRDefault="001C2395" w:rsidP="001C2395">
            <w:pPr>
              <w:spacing w:before="60" w:after="60"/>
              <w:rPr>
                <w:rFonts w:cs="Arial"/>
              </w:rPr>
            </w:pPr>
            <w:r w:rsidRPr="003A35AC">
              <w:rPr>
                <w:rFonts w:cs="Arial"/>
              </w:rPr>
              <w:t xml:space="preserve">Die Arbeiten erfolgen meistens unter einem </w:t>
            </w:r>
            <w:r>
              <w:rPr>
                <w:rFonts w:cs="Arial"/>
              </w:rPr>
              <w:t>normalen</w:t>
            </w:r>
            <w:r w:rsidRPr="003A35AC">
              <w:rPr>
                <w:rFonts w:cs="Arial"/>
              </w:rPr>
              <w:t xml:space="preserve"> Zeitdruck.</w:t>
            </w:r>
          </w:p>
        </w:tc>
        <w:tc>
          <w:tcPr>
            <w:tcW w:w="538" w:type="dxa"/>
            <w:shd w:val="clear" w:color="auto" w:fill="92D050"/>
            <w:vAlign w:val="center"/>
          </w:tcPr>
          <w:p w14:paraId="4A9B2C40" w14:textId="77777777" w:rsidR="001C2395" w:rsidRPr="000F5A1C" w:rsidRDefault="001C2395" w:rsidP="001C2395">
            <w:pPr>
              <w:spacing w:before="60" w:after="60"/>
              <w:jc w:val="center"/>
              <w:rPr>
                <w:rFonts w:cs="Arial"/>
                <w:b/>
              </w:rPr>
            </w:pPr>
            <w:r w:rsidRPr="000F5A1C">
              <w:rPr>
                <w:rFonts w:cs="Arial"/>
                <w:b/>
              </w:rPr>
              <w:t>3</w:t>
            </w:r>
          </w:p>
        </w:tc>
        <w:tc>
          <w:tcPr>
            <w:tcW w:w="496" w:type="dxa"/>
            <w:tcBorders>
              <w:right w:val="nil"/>
            </w:tcBorders>
            <w:vAlign w:val="center"/>
          </w:tcPr>
          <w:p w14:paraId="3DFD7BC7" w14:textId="77777777" w:rsidR="001C2395" w:rsidRPr="003A35AC" w:rsidRDefault="001C2395" w:rsidP="001C2395">
            <w:pPr>
              <w:tabs>
                <w:tab w:val="left" w:pos="227"/>
              </w:tabs>
              <w:spacing w:before="60" w:after="60"/>
              <w:jc w:val="center"/>
              <w:rPr>
                <w:rFonts w:cs="Arial"/>
              </w:rPr>
            </w:pPr>
            <w:r w:rsidRPr="003A35AC">
              <w:rPr>
                <w:rFonts w:cs="Arial"/>
              </w:rPr>
              <w:t>O=</w:t>
            </w:r>
          </w:p>
          <w:p w14:paraId="408243AE" w14:textId="77777777" w:rsidR="001C2395" w:rsidRPr="003A35AC" w:rsidRDefault="001C2395" w:rsidP="001C2395">
            <w:pPr>
              <w:tabs>
                <w:tab w:val="left" w:pos="227"/>
              </w:tabs>
              <w:spacing w:before="60" w:after="60"/>
              <w:jc w:val="center"/>
              <w:rPr>
                <w:rFonts w:cs="Arial"/>
              </w:rPr>
            </w:pPr>
            <w:r w:rsidRPr="003A35AC">
              <w:rPr>
                <w:rFonts w:cs="Arial"/>
              </w:rPr>
              <w:t>O=</w:t>
            </w:r>
            <w:r>
              <w:rPr>
                <w:rFonts w:cs="Arial"/>
              </w:rPr>
              <w:br/>
            </w:r>
          </w:p>
          <w:p w14:paraId="606B4180" w14:textId="0B226A06" w:rsidR="001C2395" w:rsidRPr="003A35AC" w:rsidRDefault="001C2395" w:rsidP="001C2395">
            <w:pPr>
              <w:tabs>
                <w:tab w:val="left" w:pos="227"/>
              </w:tabs>
              <w:spacing w:before="60" w:after="60"/>
              <w:jc w:val="center"/>
              <w:rPr>
                <w:rFonts w:cs="Arial"/>
              </w:rPr>
            </w:pPr>
            <w:r w:rsidRPr="003A35AC">
              <w:rPr>
                <w:rFonts w:cs="Arial"/>
              </w:rPr>
              <w:t>O=</w:t>
            </w:r>
          </w:p>
        </w:tc>
        <w:tc>
          <w:tcPr>
            <w:tcW w:w="5643" w:type="dxa"/>
            <w:tcBorders>
              <w:left w:val="nil"/>
            </w:tcBorders>
            <w:vAlign w:val="center"/>
          </w:tcPr>
          <w:p w14:paraId="0DBCBCCC" w14:textId="77777777" w:rsidR="001C2395" w:rsidRPr="003A35AC" w:rsidRDefault="001C2395" w:rsidP="001C2395">
            <w:pPr>
              <w:spacing w:before="60" w:after="60"/>
              <w:rPr>
                <w:rFonts w:cs="Arial"/>
              </w:rPr>
            </w:pPr>
            <w:r>
              <w:rPr>
                <w:rFonts w:cs="Arial"/>
              </w:rPr>
              <w:t>I</w:t>
            </w:r>
            <w:r w:rsidRPr="003A35AC">
              <w:rPr>
                <w:rFonts w:cs="Arial"/>
              </w:rPr>
              <w:t>ndividuelle Pausenregelung</w:t>
            </w:r>
          </w:p>
          <w:p w14:paraId="1CA383CD" w14:textId="77777777" w:rsidR="001C2395" w:rsidRPr="003A35AC" w:rsidRDefault="001C2395" w:rsidP="001C2395">
            <w:pPr>
              <w:spacing w:before="60" w:after="60"/>
              <w:rPr>
                <w:rFonts w:cs="Arial"/>
              </w:rPr>
            </w:pPr>
            <w:r>
              <w:rPr>
                <w:rFonts w:cs="Arial"/>
              </w:rPr>
              <w:t>A</w:t>
            </w:r>
            <w:r w:rsidRPr="003A35AC">
              <w:rPr>
                <w:rFonts w:cs="Arial"/>
              </w:rPr>
              <w:t>usreichende Anzahl an Mitarbeitern zur Verfügung</w:t>
            </w:r>
            <w:r>
              <w:rPr>
                <w:rFonts w:cs="Arial"/>
              </w:rPr>
              <w:br/>
            </w:r>
            <w:r w:rsidRPr="003A35AC">
              <w:rPr>
                <w:rFonts w:cs="Arial"/>
              </w:rPr>
              <w:t>stellen</w:t>
            </w:r>
          </w:p>
          <w:p w14:paraId="480410F6" w14:textId="628B0A99" w:rsidR="001C2395" w:rsidRPr="003A35AC" w:rsidRDefault="001C2395" w:rsidP="001C2395">
            <w:pPr>
              <w:spacing w:before="60" w:after="60"/>
              <w:rPr>
                <w:rFonts w:cs="Arial"/>
              </w:rPr>
            </w:pPr>
            <w:r w:rsidRPr="003A35AC">
              <w:rPr>
                <w:rFonts w:cs="Arial"/>
              </w:rPr>
              <w:t>Checkliste Psychische Belastungen bei Bedarf einsetzen</w:t>
            </w:r>
          </w:p>
        </w:tc>
        <w:tc>
          <w:tcPr>
            <w:tcW w:w="675" w:type="dxa"/>
            <w:tcBorders>
              <w:left w:val="nil"/>
            </w:tcBorders>
            <w:shd w:val="clear" w:color="auto" w:fill="92D050"/>
            <w:vAlign w:val="center"/>
          </w:tcPr>
          <w:p w14:paraId="5F0B7DC4" w14:textId="259AA07E" w:rsidR="001C2395" w:rsidRPr="00045AC9" w:rsidRDefault="001C2395" w:rsidP="001C2395">
            <w:pPr>
              <w:spacing w:before="60" w:after="60"/>
              <w:jc w:val="center"/>
              <w:rPr>
                <w:rFonts w:cs="Arial"/>
                <w:b/>
                <w:bCs/>
              </w:rPr>
            </w:pPr>
            <w:r w:rsidRPr="00B101BE">
              <w:rPr>
                <w:rFonts w:cs="Arial"/>
                <w:b/>
                <w:bCs/>
                <w:sz w:val="36"/>
                <w:szCs w:val="36"/>
              </w:rPr>
              <w:sym w:font="Wingdings" w:char="F04A"/>
            </w:r>
          </w:p>
        </w:tc>
      </w:tr>
      <w:tr w:rsidR="001C2395" w:rsidRPr="003A35AC" w14:paraId="5B3003F4" w14:textId="77777777" w:rsidTr="001C2395">
        <w:trPr>
          <w:cantSplit/>
          <w:trHeight w:val="1063"/>
        </w:trPr>
        <w:tc>
          <w:tcPr>
            <w:tcW w:w="698" w:type="dxa"/>
            <w:vAlign w:val="center"/>
          </w:tcPr>
          <w:p w14:paraId="44E935FF" w14:textId="77777777" w:rsidR="001C2395" w:rsidRPr="003A35AC" w:rsidRDefault="001C2395">
            <w:pPr>
              <w:pStyle w:val="Listenabsatz"/>
              <w:numPr>
                <w:ilvl w:val="0"/>
                <w:numId w:val="5"/>
              </w:numPr>
              <w:jc w:val="center"/>
              <w:rPr>
                <w:rFonts w:cs="Arial"/>
                <w:bCs/>
              </w:rPr>
            </w:pPr>
          </w:p>
        </w:tc>
        <w:tc>
          <w:tcPr>
            <w:tcW w:w="3098" w:type="dxa"/>
            <w:vAlign w:val="center"/>
          </w:tcPr>
          <w:p w14:paraId="41C94DF4" w14:textId="77777777" w:rsidR="001C2395" w:rsidRPr="003A35AC" w:rsidRDefault="001C2395" w:rsidP="001C2395">
            <w:pPr>
              <w:spacing w:before="60" w:after="60"/>
              <w:rPr>
                <w:rFonts w:cs="Arial"/>
              </w:rPr>
            </w:pPr>
            <w:r w:rsidRPr="003A35AC">
              <w:rPr>
                <w:rFonts w:cs="Arial"/>
              </w:rPr>
              <w:t>Unterweisung</w:t>
            </w:r>
          </w:p>
        </w:tc>
        <w:tc>
          <w:tcPr>
            <w:tcW w:w="3954" w:type="dxa"/>
            <w:vAlign w:val="center"/>
          </w:tcPr>
          <w:p w14:paraId="62C06D12" w14:textId="77777777" w:rsidR="001C2395" w:rsidRPr="003A35AC" w:rsidRDefault="001C2395" w:rsidP="001C2395">
            <w:pPr>
              <w:spacing w:before="60" w:after="60"/>
              <w:rPr>
                <w:rFonts w:cs="Arial"/>
                <w:b/>
              </w:rPr>
            </w:pPr>
            <w:r w:rsidRPr="003A35AC">
              <w:rPr>
                <w:rFonts w:cs="Arial"/>
              </w:rPr>
              <w:t xml:space="preserve">Unterweisungen finden regelmäßig im </w:t>
            </w:r>
            <w:r>
              <w:rPr>
                <w:rFonts w:cs="Arial"/>
              </w:rPr>
              <w:br/>
            </w:r>
            <w:r w:rsidRPr="003A35AC">
              <w:rPr>
                <w:rFonts w:cs="Arial"/>
              </w:rPr>
              <w:t>Unternehmen statt.</w:t>
            </w:r>
          </w:p>
        </w:tc>
        <w:tc>
          <w:tcPr>
            <w:tcW w:w="538" w:type="dxa"/>
            <w:shd w:val="clear" w:color="auto" w:fill="92D050"/>
            <w:vAlign w:val="center"/>
          </w:tcPr>
          <w:p w14:paraId="0B2526CE" w14:textId="77777777" w:rsidR="001C2395" w:rsidRPr="000F5A1C" w:rsidRDefault="001C2395" w:rsidP="001C2395">
            <w:pPr>
              <w:spacing w:before="60" w:after="60"/>
              <w:jc w:val="center"/>
              <w:rPr>
                <w:rFonts w:cs="Arial"/>
                <w:b/>
              </w:rPr>
            </w:pPr>
            <w:r w:rsidRPr="000F5A1C">
              <w:rPr>
                <w:rFonts w:cs="Arial"/>
                <w:b/>
              </w:rPr>
              <w:t>2</w:t>
            </w:r>
          </w:p>
        </w:tc>
        <w:tc>
          <w:tcPr>
            <w:tcW w:w="496" w:type="dxa"/>
            <w:tcBorders>
              <w:right w:val="nil"/>
            </w:tcBorders>
            <w:vAlign w:val="center"/>
          </w:tcPr>
          <w:p w14:paraId="2B4E6974" w14:textId="77777777" w:rsidR="001C2395" w:rsidRPr="003A35AC" w:rsidRDefault="001C2395" w:rsidP="001C2395">
            <w:pPr>
              <w:tabs>
                <w:tab w:val="left" w:pos="227"/>
              </w:tabs>
              <w:spacing w:before="60" w:after="60"/>
              <w:jc w:val="center"/>
              <w:rPr>
                <w:rFonts w:cs="Arial"/>
              </w:rPr>
            </w:pPr>
            <w:r w:rsidRPr="003A35AC">
              <w:rPr>
                <w:rFonts w:cs="Arial"/>
              </w:rPr>
              <w:t>O=</w:t>
            </w:r>
          </w:p>
          <w:p w14:paraId="7A305EF4" w14:textId="77777777" w:rsidR="001C2395" w:rsidRPr="003A35AC" w:rsidRDefault="001C2395" w:rsidP="001C2395">
            <w:pPr>
              <w:tabs>
                <w:tab w:val="left" w:pos="227"/>
              </w:tabs>
              <w:spacing w:before="60" w:after="60"/>
              <w:jc w:val="center"/>
              <w:rPr>
                <w:rFonts w:cs="Arial"/>
              </w:rPr>
            </w:pPr>
            <w:r w:rsidRPr="003A35AC">
              <w:rPr>
                <w:rFonts w:cs="Arial"/>
              </w:rPr>
              <w:t>O=</w:t>
            </w:r>
            <w:r w:rsidRPr="003A35AC">
              <w:rPr>
                <w:rFonts w:cs="Arial"/>
              </w:rPr>
              <w:br/>
            </w:r>
          </w:p>
          <w:p w14:paraId="2CB7B259" w14:textId="77777777" w:rsidR="001C2395" w:rsidRPr="003A35AC" w:rsidRDefault="001C2395" w:rsidP="001C2395">
            <w:pPr>
              <w:tabs>
                <w:tab w:val="left" w:pos="227"/>
              </w:tabs>
              <w:spacing w:before="60" w:after="60"/>
              <w:jc w:val="center"/>
              <w:rPr>
                <w:rFonts w:cs="Arial"/>
              </w:rPr>
            </w:pPr>
            <w:r w:rsidRPr="003A35AC">
              <w:rPr>
                <w:rFonts w:cs="Arial"/>
              </w:rPr>
              <w:t>P=</w:t>
            </w:r>
          </w:p>
        </w:tc>
        <w:tc>
          <w:tcPr>
            <w:tcW w:w="5643" w:type="dxa"/>
            <w:tcBorders>
              <w:left w:val="nil"/>
            </w:tcBorders>
            <w:vAlign w:val="center"/>
          </w:tcPr>
          <w:p w14:paraId="1E41D5FA" w14:textId="77777777" w:rsidR="001C2395" w:rsidRPr="003A35AC" w:rsidRDefault="001C2395" w:rsidP="001C2395">
            <w:pPr>
              <w:spacing w:before="60" w:after="60"/>
              <w:rPr>
                <w:rFonts w:cs="Arial"/>
              </w:rPr>
            </w:pPr>
            <w:r w:rsidRPr="003A35AC">
              <w:rPr>
                <w:rFonts w:cs="Arial"/>
              </w:rPr>
              <w:t>Unterweisung mindestens jährlich und bei Bedarf</w:t>
            </w:r>
          </w:p>
          <w:p w14:paraId="5EBAA2E6" w14:textId="77777777" w:rsidR="001C2395" w:rsidRPr="003A35AC" w:rsidRDefault="001C2395" w:rsidP="001C2395">
            <w:pPr>
              <w:spacing w:before="60" w:after="60"/>
              <w:rPr>
                <w:rFonts w:cs="Arial"/>
              </w:rPr>
            </w:pPr>
            <w:r w:rsidRPr="003A35AC">
              <w:rPr>
                <w:rFonts w:cs="Arial"/>
              </w:rPr>
              <w:t xml:space="preserve">Unterweisung </w:t>
            </w:r>
            <w:r>
              <w:rPr>
                <w:rFonts w:cs="Arial"/>
              </w:rPr>
              <w:t>tätigkeit</w:t>
            </w:r>
            <w:r w:rsidRPr="003A35AC">
              <w:rPr>
                <w:rFonts w:cs="Arial"/>
              </w:rPr>
              <w:t>bezogen vor der ersten Arbeitsaufnahme und bzgl. des anzuwendenden Arbeitsverfahrens</w:t>
            </w:r>
          </w:p>
          <w:p w14:paraId="39082B8B" w14:textId="77777777" w:rsidR="001C2395" w:rsidRPr="003A35AC" w:rsidRDefault="001C2395" w:rsidP="001C2395">
            <w:pPr>
              <w:spacing w:before="60" w:after="60"/>
              <w:rPr>
                <w:rFonts w:cs="Arial"/>
              </w:rPr>
            </w:pPr>
            <w:r w:rsidRPr="003A35AC">
              <w:rPr>
                <w:rFonts w:cs="Arial"/>
              </w:rPr>
              <w:t>Unterweisung gemäß ArbSchG und § 14 GefStoffV –</w:t>
            </w:r>
          </w:p>
        </w:tc>
        <w:tc>
          <w:tcPr>
            <w:tcW w:w="675" w:type="dxa"/>
            <w:tcBorders>
              <w:left w:val="nil"/>
            </w:tcBorders>
            <w:shd w:val="clear" w:color="auto" w:fill="92D050"/>
            <w:vAlign w:val="center"/>
          </w:tcPr>
          <w:p w14:paraId="097B531C" w14:textId="35EA1644" w:rsidR="001C2395" w:rsidRPr="00045AC9" w:rsidRDefault="001C2395" w:rsidP="001C2395">
            <w:pPr>
              <w:spacing w:before="60" w:after="60"/>
              <w:jc w:val="center"/>
              <w:rPr>
                <w:rFonts w:cs="Arial"/>
                <w:b/>
                <w:bCs/>
              </w:rPr>
            </w:pPr>
            <w:r w:rsidRPr="00B101BE">
              <w:rPr>
                <w:rFonts w:cs="Arial"/>
                <w:b/>
                <w:bCs/>
                <w:sz w:val="36"/>
                <w:szCs w:val="36"/>
              </w:rPr>
              <w:sym w:font="Wingdings" w:char="F04A"/>
            </w:r>
          </w:p>
        </w:tc>
      </w:tr>
      <w:tr w:rsidR="001C2395" w:rsidRPr="003A35AC" w14:paraId="2A0194D9" w14:textId="77777777" w:rsidTr="001C2395">
        <w:trPr>
          <w:cantSplit/>
          <w:trHeight w:val="880"/>
        </w:trPr>
        <w:tc>
          <w:tcPr>
            <w:tcW w:w="698" w:type="dxa"/>
            <w:vAlign w:val="center"/>
          </w:tcPr>
          <w:p w14:paraId="5C149CFA" w14:textId="77777777" w:rsidR="001C2395" w:rsidRPr="003A35AC" w:rsidRDefault="001C2395">
            <w:pPr>
              <w:pStyle w:val="Listenabsatz"/>
              <w:numPr>
                <w:ilvl w:val="0"/>
                <w:numId w:val="5"/>
              </w:numPr>
              <w:jc w:val="center"/>
              <w:rPr>
                <w:rFonts w:cs="Arial"/>
                <w:bCs/>
              </w:rPr>
            </w:pPr>
          </w:p>
        </w:tc>
        <w:tc>
          <w:tcPr>
            <w:tcW w:w="3098" w:type="dxa"/>
            <w:vAlign w:val="center"/>
          </w:tcPr>
          <w:p w14:paraId="1DD70DE5" w14:textId="77777777" w:rsidR="001C2395" w:rsidRPr="003A35AC" w:rsidRDefault="001C2395" w:rsidP="001C2395">
            <w:pPr>
              <w:spacing w:before="60" w:after="60"/>
              <w:rPr>
                <w:rFonts w:cs="Arial"/>
              </w:rPr>
            </w:pPr>
            <w:r w:rsidRPr="003A35AC">
              <w:rPr>
                <w:rFonts w:cs="Arial"/>
              </w:rPr>
              <w:t xml:space="preserve">Arbeitsmedizinische </w:t>
            </w:r>
            <w:r w:rsidRPr="003A35AC">
              <w:rPr>
                <w:rFonts w:cs="Arial"/>
              </w:rPr>
              <w:br/>
              <w:t>Vorsorgeuntersuchungen</w:t>
            </w:r>
          </w:p>
        </w:tc>
        <w:tc>
          <w:tcPr>
            <w:tcW w:w="3954" w:type="dxa"/>
            <w:vAlign w:val="center"/>
          </w:tcPr>
          <w:p w14:paraId="5E3CD352" w14:textId="31D34967" w:rsidR="001C2395" w:rsidRPr="003A35AC" w:rsidRDefault="001C2395" w:rsidP="001C2395">
            <w:pPr>
              <w:spacing w:before="60" w:after="60"/>
              <w:rPr>
                <w:rFonts w:cs="Arial"/>
                <w:b/>
              </w:rPr>
            </w:pPr>
            <w:r w:rsidRPr="00153B98">
              <w:rPr>
                <w:rFonts w:cs="Arial"/>
              </w:rPr>
              <w:t xml:space="preserve">Mitarbeiter am PC, Laptop oder Tablet </w:t>
            </w:r>
            <w:r>
              <w:rPr>
                <w:rFonts w:cs="Arial"/>
              </w:rPr>
              <w:br/>
            </w:r>
            <w:r w:rsidRPr="00153B98">
              <w:rPr>
                <w:rFonts w:cs="Arial"/>
              </w:rPr>
              <w:t>arbeiten müssen die Vorsorgeuntersuchung angeboten bekommen.</w:t>
            </w:r>
          </w:p>
        </w:tc>
        <w:tc>
          <w:tcPr>
            <w:tcW w:w="538" w:type="dxa"/>
            <w:shd w:val="clear" w:color="auto" w:fill="92D050"/>
            <w:vAlign w:val="center"/>
          </w:tcPr>
          <w:p w14:paraId="5E83D56B" w14:textId="77777777" w:rsidR="001C2395" w:rsidRPr="000F5A1C" w:rsidRDefault="001C2395" w:rsidP="001C2395">
            <w:pPr>
              <w:spacing w:before="60" w:after="60"/>
              <w:jc w:val="center"/>
              <w:rPr>
                <w:rFonts w:cs="Arial"/>
                <w:b/>
              </w:rPr>
            </w:pPr>
            <w:r w:rsidRPr="000F5A1C">
              <w:rPr>
                <w:rFonts w:cs="Arial"/>
                <w:b/>
              </w:rPr>
              <w:t>6</w:t>
            </w:r>
          </w:p>
        </w:tc>
        <w:tc>
          <w:tcPr>
            <w:tcW w:w="496" w:type="dxa"/>
            <w:tcBorders>
              <w:right w:val="nil"/>
            </w:tcBorders>
            <w:vAlign w:val="center"/>
          </w:tcPr>
          <w:p w14:paraId="0EAE15F3" w14:textId="04479F1D" w:rsidR="001C2395" w:rsidRPr="003A35AC" w:rsidRDefault="001C2395" w:rsidP="001C2395">
            <w:pPr>
              <w:tabs>
                <w:tab w:val="left" w:pos="227"/>
              </w:tabs>
              <w:spacing w:before="60" w:after="60"/>
              <w:jc w:val="center"/>
              <w:rPr>
                <w:rFonts w:cs="Arial"/>
              </w:rPr>
            </w:pPr>
            <w:r w:rsidRPr="00993435">
              <w:rPr>
                <w:rFonts w:cs="Arial"/>
              </w:rPr>
              <w:t>O =</w:t>
            </w:r>
          </w:p>
        </w:tc>
        <w:tc>
          <w:tcPr>
            <w:tcW w:w="5643" w:type="dxa"/>
            <w:tcBorders>
              <w:left w:val="nil"/>
            </w:tcBorders>
            <w:vAlign w:val="center"/>
          </w:tcPr>
          <w:p w14:paraId="478CBF47" w14:textId="77777777" w:rsidR="001C2395" w:rsidRDefault="001C2395" w:rsidP="001C2395">
            <w:pPr>
              <w:tabs>
                <w:tab w:val="left" w:pos="227"/>
              </w:tabs>
              <w:spacing w:before="60" w:after="60"/>
              <w:rPr>
                <w:rFonts w:cs="Arial"/>
              </w:rPr>
            </w:pPr>
            <w:r w:rsidRPr="00153B98">
              <w:rPr>
                <w:rFonts w:cs="Arial"/>
              </w:rPr>
              <w:t xml:space="preserve">Bildschirmarbeitsplatz </w:t>
            </w:r>
            <w:r>
              <w:rPr>
                <w:rFonts w:cs="Arial"/>
              </w:rPr>
              <w:t xml:space="preserve">betriebsärztliche </w:t>
            </w:r>
            <w:r w:rsidRPr="00153B98">
              <w:rPr>
                <w:rFonts w:cs="Arial"/>
              </w:rPr>
              <w:t>Vorsorge</w:t>
            </w:r>
            <w:r>
              <w:rPr>
                <w:rFonts w:cs="Arial"/>
              </w:rPr>
              <w:t>untersuchung</w:t>
            </w:r>
            <w:r w:rsidRPr="00153B98">
              <w:rPr>
                <w:rFonts w:cs="Arial"/>
              </w:rPr>
              <w:t xml:space="preserve"> entsprechend anbieten</w:t>
            </w:r>
          </w:p>
          <w:p w14:paraId="0716B4A6" w14:textId="77777777" w:rsidR="001C2395" w:rsidRPr="003A35AC" w:rsidRDefault="001C2395" w:rsidP="001C2395">
            <w:pPr>
              <w:tabs>
                <w:tab w:val="left" w:pos="794"/>
                <w:tab w:val="left" w:pos="1531"/>
                <w:tab w:val="left" w:pos="2192"/>
                <w:tab w:val="left" w:pos="2268"/>
                <w:tab w:val="left" w:pos="3005"/>
                <w:tab w:val="left" w:pos="3742"/>
              </w:tabs>
              <w:spacing w:before="60" w:after="60"/>
              <w:rPr>
                <w:rFonts w:cs="Arial"/>
              </w:rPr>
            </w:pPr>
            <w:r w:rsidRPr="00B25841">
              <w:rPr>
                <w:rFonts w:cs="Arial"/>
                <w:b/>
                <w:bCs/>
              </w:rPr>
              <w:t>Angebot:</w:t>
            </w:r>
            <w:r w:rsidRPr="00B25841">
              <w:rPr>
                <w:rFonts w:cs="Arial"/>
              </w:rPr>
              <w:t xml:space="preserve"> Mitarbeiter</w:t>
            </w:r>
            <w:r>
              <w:rPr>
                <w:rFonts w:cs="Arial"/>
              </w:rPr>
              <w:t>,</w:t>
            </w:r>
            <w:r w:rsidRPr="00B25841">
              <w:rPr>
                <w:rFonts w:cs="Arial"/>
              </w:rPr>
              <w:t xml:space="preserve"> die täglich mehr als 2 h am PC, Laptop oder Tablet arbeiten</w:t>
            </w:r>
          </w:p>
        </w:tc>
        <w:tc>
          <w:tcPr>
            <w:tcW w:w="675" w:type="dxa"/>
            <w:tcBorders>
              <w:left w:val="nil"/>
              <w:bottom w:val="single" w:sz="4" w:space="0" w:color="auto"/>
            </w:tcBorders>
            <w:shd w:val="clear" w:color="auto" w:fill="92D050"/>
            <w:vAlign w:val="center"/>
          </w:tcPr>
          <w:p w14:paraId="0D1CEECB" w14:textId="6D1164AB" w:rsidR="001C2395" w:rsidRPr="00045AC9" w:rsidRDefault="001C2395" w:rsidP="001C2395">
            <w:pPr>
              <w:spacing w:before="60" w:after="60"/>
              <w:jc w:val="center"/>
              <w:rPr>
                <w:rFonts w:cs="Arial"/>
                <w:b/>
                <w:bCs/>
              </w:rPr>
            </w:pPr>
            <w:r w:rsidRPr="00B101BE">
              <w:rPr>
                <w:rFonts w:cs="Arial"/>
                <w:b/>
                <w:bCs/>
                <w:sz w:val="36"/>
                <w:szCs w:val="36"/>
              </w:rPr>
              <w:sym w:font="Wingdings" w:char="F04A"/>
            </w:r>
          </w:p>
        </w:tc>
      </w:tr>
      <w:tr w:rsidR="00541F5D" w:rsidRPr="00295D27" w14:paraId="376A1808" w14:textId="77777777" w:rsidTr="000D7FF7">
        <w:trPr>
          <w:cantSplit/>
          <w:trHeight w:val="880"/>
        </w:trPr>
        <w:tc>
          <w:tcPr>
            <w:tcW w:w="698" w:type="dxa"/>
            <w:tcBorders>
              <w:top w:val="single" w:sz="4" w:space="0" w:color="auto"/>
              <w:left w:val="single" w:sz="4" w:space="0" w:color="auto"/>
              <w:bottom w:val="single" w:sz="4" w:space="0" w:color="auto"/>
              <w:right w:val="single" w:sz="4" w:space="0" w:color="auto"/>
            </w:tcBorders>
            <w:vAlign w:val="center"/>
          </w:tcPr>
          <w:p w14:paraId="0565F7C5" w14:textId="77777777" w:rsidR="00541F5D" w:rsidRPr="00295D27" w:rsidRDefault="00541F5D" w:rsidP="00541F5D">
            <w:pPr>
              <w:pStyle w:val="Listenabsatz"/>
              <w:numPr>
                <w:ilvl w:val="0"/>
                <w:numId w:val="5"/>
              </w:numPr>
              <w:jc w:val="center"/>
              <w:rPr>
                <w:rFonts w:cs="Arial"/>
                <w:bCs/>
              </w:rPr>
            </w:pPr>
          </w:p>
        </w:tc>
        <w:tc>
          <w:tcPr>
            <w:tcW w:w="3098" w:type="dxa"/>
            <w:tcBorders>
              <w:top w:val="single" w:sz="4" w:space="0" w:color="auto"/>
              <w:left w:val="single" w:sz="4" w:space="0" w:color="auto"/>
              <w:bottom w:val="single" w:sz="4" w:space="0" w:color="auto"/>
              <w:right w:val="single" w:sz="4" w:space="0" w:color="auto"/>
            </w:tcBorders>
            <w:vAlign w:val="center"/>
          </w:tcPr>
          <w:p w14:paraId="33DEFDB5" w14:textId="674B676B" w:rsidR="00541F5D" w:rsidRPr="00295D27" w:rsidRDefault="00541F5D" w:rsidP="00541F5D">
            <w:pPr>
              <w:spacing w:before="60" w:after="60"/>
              <w:rPr>
                <w:rFonts w:cs="Arial"/>
              </w:rPr>
            </w:pPr>
            <w:r w:rsidRPr="00BD525C">
              <w:rPr>
                <w:rFonts w:cs="Arial"/>
              </w:rPr>
              <w:t xml:space="preserve">Gefährdungen für </w:t>
            </w:r>
            <w:r>
              <w:rPr>
                <w:rFonts w:cs="Arial"/>
              </w:rPr>
              <w:br/>
            </w:r>
            <w:r w:rsidRPr="00BD525C">
              <w:rPr>
                <w:rFonts w:cs="Arial"/>
              </w:rPr>
              <w:t>werdende Mütter</w:t>
            </w:r>
          </w:p>
        </w:tc>
        <w:tc>
          <w:tcPr>
            <w:tcW w:w="3954" w:type="dxa"/>
            <w:tcBorders>
              <w:top w:val="single" w:sz="4" w:space="0" w:color="auto"/>
              <w:left w:val="single" w:sz="4" w:space="0" w:color="auto"/>
              <w:bottom w:val="single" w:sz="4" w:space="0" w:color="auto"/>
              <w:right w:val="single" w:sz="4" w:space="0" w:color="auto"/>
            </w:tcBorders>
            <w:vAlign w:val="center"/>
          </w:tcPr>
          <w:p w14:paraId="0CB7EAFD" w14:textId="3E45C1C4" w:rsidR="00541F5D" w:rsidRPr="000D7FF7" w:rsidRDefault="00541F5D" w:rsidP="00541F5D">
            <w:pPr>
              <w:spacing w:before="60" w:after="60"/>
              <w:rPr>
                <w:rFonts w:cs="Arial"/>
              </w:rPr>
            </w:pPr>
            <w:r w:rsidRPr="00BD525C">
              <w:rPr>
                <w:rFonts w:cs="Arial"/>
              </w:rPr>
              <w:t xml:space="preserve">Für werdende Mütter können durch körperliche Belastungen, Gefahrstoffexposition, biologische Arbeitsstoffe, Lärm, Vibrationen, ungünstige klimatische Bedingungen sowie Unfall- und Stressbelastungen </w:t>
            </w:r>
            <w:r>
              <w:rPr>
                <w:rFonts w:cs="Arial"/>
              </w:rPr>
              <w:br/>
            </w:r>
            <w:r w:rsidRPr="00BD525C">
              <w:rPr>
                <w:rFonts w:cs="Arial"/>
              </w:rPr>
              <w:t xml:space="preserve">gesundheitliche Risiken für Mutter und </w:t>
            </w:r>
            <w:r>
              <w:rPr>
                <w:rFonts w:cs="Arial"/>
              </w:rPr>
              <w:br/>
            </w:r>
            <w:r w:rsidRPr="00BD525C">
              <w:rPr>
                <w:rFonts w:cs="Arial"/>
              </w:rPr>
              <w:t>ungeborenes Kind entstehen.</w:t>
            </w:r>
          </w:p>
        </w:tc>
        <w:tc>
          <w:tcPr>
            <w:tcW w:w="538" w:type="dxa"/>
            <w:tcBorders>
              <w:top w:val="single" w:sz="4" w:space="0" w:color="auto"/>
              <w:left w:val="single" w:sz="4" w:space="0" w:color="auto"/>
              <w:bottom w:val="single" w:sz="4" w:space="0" w:color="auto"/>
              <w:right w:val="single" w:sz="4" w:space="0" w:color="auto"/>
            </w:tcBorders>
            <w:shd w:val="clear" w:color="auto" w:fill="92D050"/>
            <w:vAlign w:val="center"/>
          </w:tcPr>
          <w:p w14:paraId="06BEA469" w14:textId="77777777" w:rsidR="00541F5D" w:rsidRPr="000D7FF7" w:rsidRDefault="00541F5D" w:rsidP="00541F5D">
            <w:pPr>
              <w:spacing w:before="60" w:after="60"/>
              <w:jc w:val="center"/>
              <w:rPr>
                <w:rFonts w:cs="Arial"/>
                <w:b/>
              </w:rPr>
            </w:pPr>
            <w:r w:rsidRPr="000D7FF7">
              <w:rPr>
                <w:rFonts w:cs="Arial"/>
                <w:b/>
              </w:rPr>
              <w:t>6</w:t>
            </w:r>
          </w:p>
        </w:tc>
        <w:tc>
          <w:tcPr>
            <w:tcW w:w="496" w:type="dxa"/>
            <w:tcBorders>
              <w:top w:val="single" w:sz="4" w:space="0" w:color="auto"/>
              <w:left w:val="single" w:sz="4" w:space="0" w:color="auto"/>
              <w:bottom w:val="single" w:sz="4" w:space="0" w:color="auto"/>
              <w:right w:val="nil"/>
            </w:tcBorders>
            <w:vAlign w:val="center"/>
          </w:tcPr>
          <w:p w14:paraId="6A501840" w14:textId="54A57078" w:rsidR="00541F5D" w:rsidRDefault="00541F5D" w:rsidP="00541F5D">
            <w:pPr>
              <w:tabs>
                <w:tab w:val="left" w:pos="227"/>
              </w:tabs>
              <w:spacing w:before="60" w:after="60"/>
              <w:jc w:val="center"/>
              <w:rPr>
                <w:rFonts w:cs="Arial"/>
              </w:rPr>
            </w:pPr>
            <w:r>
              <w:rPr>
                <w:rFonts w:cs="Arial"/>
              </w:rPr>
              <w:t>S =</w:t>
            </w:r>
            <w:r>
              <w:rPr>
                <w:rFonts w:cs="Arial"/>
              </w:rPr>
              <w:br/>
            </w:r>
            <w:r>
              <w:rPr>
                <w:rFonts w:cs="Arial"/>
              </w:rPr>
              <w:br/>
            </w:r>
          </w:p>
          <w:p w14:paraId="1DBF432B" w14:textId="77777777" w:rsidR="00541F5D" w:rsidRDefault="00541F5D" w:rsidP="00541F5D">
            <w:pPr>
              <w:tabs>
                <w:tab w:val="left" w:pos="227"/>
              </w:tabs>
              <w:spacing w:before="60" w:after="60"/>
              <w:jc w:val="center"/>
              <w:rPr>
                <w:rFonts w:cs="Arial"/>
              </w:rPr>
            </w:pPr>
            <w:r>
              <w:rPr>
                <w:rFonts w:cs="Arial"/>
              </w:rPr>
              <w:t>O =</w:t>
            </w:r>
            <w:r>
              <w:rPr>
                <w:rFonts w:cs="Arial"/>
              </w:rPr>
              <w:br/>
            </w:r>
            <w:r>
              <w:rPr>
                <w:rFonts w:cs="Arial"/>
              </w:rPr>
              <w:br/>
            </w:r>
          </w:p>
          <w:p w14:paraId="43FDAE1F" w14:textId="69D88BF3" w:rsidR="00541F5D" w:rsidRPr="00CE6155" w:rsidRDefault="00541F5D" w:rsidP="00541F5D">
            <w:pPr>
              <w:tabs>
                <w:tab w:val="left" w:pos="227"/>
              </w:tabs>
              <w:spacing w:before="60" w:after="60"/>
              <w:jc w:val="center"/>
              <w:rPr>
                <w:rFonts w:cs="Arial"/>
              </w:rPr>
            </w:pPr>
            <w:r>
              <w:rPr>
                <w:rFonts w:cs="Arial"/>
              </w:rPr>
              <w:t>O =</w:t>
            </w:r>
            <w:r>
              <w:rPr>
                <w:rFonts w:cs="Arial"/>
              </w:rPr>
              <w:br/>
            </w:r>
            <w:r>
              <w:rPr>
                <w:rFonts w:cs="Arial"/>
              </w:rPr>
              <w:br/>
            </w:r>
            <w:r>
              <w:rPr>
                <w:rFonts w:cs="Arial"/>
              </w:rPr>
              <w:br/>
            </w:r>
            <w:r>
              <w:rPr>
                <w:rFonts w:cs="Arial"/>
              </w:rPr>
              <w:br/>
            </w:r>
          </w:p>
        </w:tc>
        <w:tc>
          <w:tcPr>
            <w:tcW w:w="5643" w:type="dxa"/>
            <w:tcBorders>
              <w:top w:val="single" w:sz="4" w:space="0" w:color="auto"/>
              <w:left w:val="nil"/>
              <w:bottom w:val="single" w:sz="4" w:space="0" w:color="auto"/>
              <w:right w:val="single" w:sz="4" w:space="0" w:color="auto"/>
            </w:tcBorders>
            <w:vAlign w:val="center"/>
          </w:tcPr>
          <w:p w14:paraId="30B5079D" w14:textId="77777777" w:rsidR="00541F5D" w:rsidRDefault="00541F5D" w:rsidP="00541F5D">
            <w:pPr>
              <w:tabs>
                <w:tab w:val="left" w:pos="227"/>
              </w:tabs>
              <w:spacing w:before="60" w:after="60"/>
              <w:rPr>
                <w:rFonts w:cs="Arial"/>
              </w:rPr>
            </w:pPr>
            <w:r w:rsidRPr="00BD525C">
              <w:rPr>
                <w:rFonts w:cs="Arial"/>
              </w:rPr>
              <w:t>Arbeitsplätze ohne Gefährdung für Schwangerschaft bevorzugen und Tätigkeiten mit relevanten Risiken vermeiden bzw. ersetzen</w:t>
            </w:r>
          </w:p>
          <w:p w14:paraId="2BF1DFE3" w14:textId="77777777" w:rsidR="00541F5D" w:rsidRDefault="00541F5D" w:rsidP="00541F5D">
            <w:pPr>
              <w:tabs>
                <w:tab w:val="left" w:pos="227"/>
              </w:tabs>
              <w:spacing w:before="60" w:after="60"/>
              <w:rPr>
                <w:rFonts w:cs="Arial"/>
              </w:rPr>
            </w:pPr>
            <w:r w:rsidRPr="00BD525C">
              <w:rPr>
                <w:rFonts w:cs="Arial"/>
              </w:rPr>
              <w:t>Frühzeitige Mitteilung der Schwangerschaft durch die Beschäftigte, damit Schutzmaßnahmen rechtzeitig umgesetzt und persönliche Risiken vermieden werden können.</w:t>
            </w:r>
          </w:p>
          <w:p w14:paraId="1ECE5357" w14:textId="7926D6BC" w:rsidR="00541F5D" w:rsidRPr="00BD525C" w:rsidRDefault="00541F5D" w:rsidP="00541F5D">
            <w:pPr>
              <w:tabs>
                <w:tab w:val="left" w:pos="227"/>
              </w:tabs>
              <w:spacing w:before="60" w:after="60"/>
              <w:rPr>
                <w:rFonts w:cs="Arial"/>
              </w:rPr>
            </w:pPr>
            <w:r w:rsidRPr="00BD525C">
              <w:rPr>
                <w:rFonts w:cs="Arial"/>
              </w:rPr>
              <w:t xml:space="preserve">Individuelle </w:t>
            </w:r>
            <w:r>
              <w:rPr>
                <w:rFonts w:cs="Arial"/>
              </w:rPr>
              <w:t xml:space="preserve">anlassabhängige </w:t>
            </w:r>
            <w:r w:rsidRPr="00BD525C">
              <w:rPr>
                <w:rFonts w:cs="Arial"/>
              </w:rPr>
              <w:t xml:space="preserve">Gefährdungsbeurteilung nach </w:t>
            </w:r>
            <w:r w:rsidRPr="00BD525C">
              <w:rPr>
                <w:rFonts w:cs="Arial"/>
                <w:u w:val="single"/>
              </w:rPr>
              <w:t>Mutterschutzgesetz (MuSchG)</w:t>
            </w:r>
            <w:r w:rsidRPr="00BD525C">
              <w:rPr>
                <w:rFonts w:cs="Arial"/>
              </w:rPr>
              <w:t xml:space="preserve"> durchführen, </w:t>
            </w:r>
            <w:r w:rsidRPr="00BD525C">
              <w:rPr>
                <w:rFonts w:cs="Arial"/>
                <w:u w:val="single"/>
              </w:rPr>
              <w:t>Beschäftigungsbeschränkungen</w:t>
            </w:r>
            <w:r w:rsidRPr="00BD525C">
              <w:rPr>
                <w:rFonts w:cs="Arial"/>
              </w:rPr>
              <w:t xml:space="preserve"> prüfen und ggf. Umgestaltung des Arbeitsplatzes oder Umsetzung auf einen geeigneten Arbeitsplatz veranlassen.</w:t>
            </w:r>
          </w:p>
        </w:tc>
        <w:tc>
          <w:tcPr>
            <w:tcW w:w="675" w:type="dxa"/>
            <w:tcBorders>
              <w:top w:val="single" w:sz="4" w:space="0" w:color="auto"/>
              <w:left w:val="nil"/>
              <w:bottom w:val="single" w:sz="4" w:space="0" w:color="auto"/>
              <w:right w:val="single" w:sz="4" w:space="0" w:color="auto"/>
            </w:tcBorders>
            <w:shd w:val="clear" w:color="auto" w:fill="92D050"/>
            <w:vAlign w:val="center"/>
          </w:tcPr>
          <w:p w14:paraId="6C5FEF3E" w14:textId="77777777" w:rsidR="00541F5D" w:rsidRPr="000D7FF7" w:rsidRDefault="00541F5D" w:rsidP="00541F5D">
            <w:pPr>
              <w:spacing w:before="60" w:after="60"/>
              <w:jc w:val="center"/>
              <w:rPr>
                <w:rFonts w:cs="Arial"/>
                <w:b/>
                <w:bCs/>
              </w:rPr>
            </w:pPr>
            <w:r w:rsidRPr="00B101BE">
              <w:rPr>
                <w:rFonts w:cs="Arial"/>
                <w:b/>
                <w:bCs/>
                <w:sz w:val="36"/>
                <w:szCs w:val="36"/>
              </w:rPr>
              <w:sym w:font="Wingdings" w:char="F04A"/>
            </w:r>
          </w:p>
        </w:tc>
      </w:tr>
    </w:tbl>
    <w:p w14:paraId="6B86C2AF" w14:textId="1C910F55" w:rsidR="00FF6A2D" w:rsidRDefault="00FF6A2D" w:rsidP="00FA3DA3">
      <w:pPr>
        <w:rPr>
          <w:rFonts w:cs="Arial"/>
        </w:rPr>
      </w:pPr>
    </w:p>
    <w:p w14:paraId="34E91273" w14:textId="77777777" w:rsidR="00862F85" w:rsidRPr="001135AD" w:rsidRDefault="00862F85" w:rsidP="00862F85">
      <w:pPr>
        <w:rPr>
          <w:rFonts w:cs="Arial"/>
          <w:sz w:val="16"/>
          <w:szCs w:val="16"/>
        </w:rPr>
      </w:pPr>
    </w:p>
    <w:p w14:paraId="6C758B62" w14:textId="77777777" w:rsidR="00862F85" w:rsidRDefault="00862F85" w:rsidP="00862F85">
      <w:pPr>
        <w:rPr>
          <w:rFonts w:cs="Arial"/>
        </w:rPr>
      </w:pPr>
      <w:r w:rsidRPr="004A10E4">
        <w:rPr>
          <w:rFonts w:cs="Arial"/>
        </w:rPr>
        <w:t>Die Wirksamkeit der Gefährdungsbeurteilungen wird im Rahmen den Begehungen des Unternehmens, internen Audits, Eigenkontrollen und die externen Audits überprüft. Die daraus resultierenden Maßnahmen werden in einer Maßnahmenliste oder in einem Begehungsprotokoll dokumentiert.</w:t>
      </w:r>
    </w:p>
    <w:p w14:paraId="75D37AEB" w14:textId="77777777" w:rsidR="00862F85" w:rsidRPr="004A10E4" w:rsidRDefault="00862F85" w:rsidP="00862F85">
      <w:pPr>
        <w:rPr>
          <w:rFonts w:cs="Arial"/>
        </w:rPr>
      </w:pPr>
    </w:p>
    <w:tbl>
      <w:tblPr>
        <w:tblW w:w="5000" w:type="pct"/>
        <w:tblLayout w:type="fixed"/>
        <w:tblCellMar>
          <w:left w:w="70" w:type="dxa"/>
          <w:right w:w="70" w:type="dxa"/>
        </w:tblCellMar>
        <w:tblLook w:val="0000" w:firstRow="0" w:lastRow="0" w:firstColumn="0" w:lastColumn="0" w:noHBand="0" w:noVBand="0"/>
      </w:tblPr>
      <w:tblGrid>
        <w:gridCol w:w="3021"/>
        <w:gridCol w:w="4532"/>
        <w:gridCol w:w="7557"/>
      </w:tblGrid>
      <w:tr w:rsidR="00862F85" w:rsidRPr="00F7662F" w14:paraId="43AD0877" w14:textId="77777777" w:rsidTr="00862F85">
        <w:trPr>
          <w:cantSplit/>
          <w:trHeight w:val="341"/>
        </w:trPr>
        <w:tc>
          <w:tcPr>
            <w:tcW w:w="296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620999" w14:textId="77777777" w:rsidR="00862F85" w:rsidRPr="00F7662F" w:rsidRDefault="00862F85" w:rsidP="00084BFD">
            <w:pPr>
              <w:spacing w:before="60" w:after="60"/>
              <w:rPr>
                <w:rFonts w:cs="Arial"/>
                <w:b/>
                <w:bCs/>
              </w:rPr>
            </w:pPr>
            <w:r w:rsidRPr="00F7662F">
              <w:rPr>
                <w:rFonts w:cs="Arial"/>
                <w:b/>
                <w:bCs/>
              </w:rPr>
              <w:t>Verteiler:</w:t>
            </w:r>
          </w:p>
        </w:tc>
        <w:tc>
          <w:tcPr>
            <w:tcW w:w="4452" w:type="dxa"/>
            <w:tcBorders>
              <w:left w:val="single" w:sz="4" w:space="0" w:color="auto"/>
            </w:tcBorders>
            <w:vAlign w:val="center"/>
          </w:tcPr>
          <w:p w14:paraId="70172F8F" w14:textId="77777777" w:rsidR="00862F85" w:rsidRPr="00F7662F" w:rsidRDefault="00862F85" w:rsidP="00084BFD">
            <w:pPr>
              <w:spacing w:before="60" w:after="60"/>
              <w:rPr>
                <w:rFonts w:cs="Arial"/>
              </w:rPr>
            </w:pPr>
            <w:r w:rsidRPr="00F7662F">
              <w:rPr>
                <w:rFonts w:cs="Arial"/>
              </w:rPr>
              <w:sym w:font="Wingdings" w:char="F0FD"/>
            </w:r>
            <w:r w:rsidRPr="00F7662F">
              <w:rPr>
                <w:rFonts w:cs="Arial"/>
              </w:rPr>
              <w:t xml:space="preserve"> zur Veranlassung an:</w:t>
            </w:r>
          </w:p>
        </w:tc>
        <w:tc>
          <w:tcPr>
            <w:tcW w:w="7423" w:type="dxa"/>
            <w:tcBorders>
              <w:bottom w:val="single" w:sz="4" w:space="0" w:color="auto"/>
            </w:tcBorders>
            <w:vAlign w:val="center"/>
          </w:tcPr>
          <w:p w14:paraId="44888041" w14:textId="77777777" w:rsidR="00862F85" w:rsidRPr="00F7662F" w:rsidRDefault="00862F85" w:rsidP="00084BFD">
            <w:pPr>
              <w:spacing w:before="60" w:after="60"/>
              <w:rPr>
                <w:rFonts w:cs="Arial"/>
              </w:rPr>
            </w:pPr>
            <w:r>
              <w:rPr>
                <w:rFonts w:cs="Arial"/>
              </w:rPr>
              <w:t>Objektleitung</w:t>
            </w:r>
          </w:p>
        </w:tc>
      </w:tr>
      <w:tr w:rsidR="00862F85" w:rsidRPr="00F7662F" w14:paraId="5FEBDE9A" w14:textId="77777777" w:rsidTr="00862F85">
        <w:trPr>
          <w:cantSplit/>
          <w:trHeight w:val="404"/>
        </w:trPr>
        <w:tc>
          <w:tcPr>
            <w:tcW w:w="2968" w:type="dxa"/>
            <w:vMerge/>
            <w:tcBorders>
              <w:left w:val="single" w:sz="4" w:space="0" w:color="auto"/>
              <w:bottom w:val="single" w:sz="4" w:space="0" w:color="auto"/>
              <w:right w:val="single" w:sz="4" w:space="0" w:color="auto"/>
            </w:tcBorders>
            <w:shd w:val="clear" w:color="auto" w:fill="D9D9D9" w:themeFill="background1" w:themeFillShade="D9"/>
          </w:tcPr>
          <w:p w14:paraId="602AA8AD" w14:textId="77777777" w:rsidR="00862F85" w:rsidRPr="00F7662F" w:rsidRDefault="00862F85" w:rsidP="00084BFD">
            <w:pPr>
              <w:spacing w:before="60" w:after="60"/>
              <w:rPr>
                <w:rFonts w:cs="Arial"/>
              </w:rPr>
            </w:pPr>
          </w:p>
        </w:tc>
        <w:tc>
          <w:tcPr>
            <w:tcW w:w="4452" w:type="dxa"/>
            <w:tcBorders>
              <w:left w:val="single" w:sz="4" w:space="0" w:color="auto"/>
            </w:tcBorders>
            <w:vAlign w:val="center"/>
          </w:tcPr>
          <w:p w14:paraId="5F95E0D1" w14:textId="77777777" w:rsidR="00862F85" w:rsidRPr="00F7662F" w:rsidRDefault="00862F85" w:rsidP="00084BFD">
            <w:pPr>
              <w:spacing w:before="60" w:after="60"/>
              <w:rPr>
                <w:rFonts w:cs="Arial"/>
              </w:rPr>
            </w:pPr>
            <w:r w:rsidRPr="00F7662F">
              <w:rPr>
                <w:rFonts w:cs="Arial"/>
              </w:rPr>
              <w:sym w:font="Wingdings" w:char="F0FD"/>
            </w:r>
            <w:r w:rsidRPr="00F7662F">
              <w:rPr>
                <w:rFonts w:cs="Arial"/>
              </w:rPr>
              <w:t xml:space="preserve"> zur Kenntnisnahme an:</w:t>
            </w:r>
          </w:p>
        </w:tc>
        <w:tc>
          <w:tcPr>
            <w:tcW w:w="7423" w:type="dxa"/>
            <w:tcBorders>
              <w:top w:val="single" w:sz="4" w:space="0" w:color="auto"/>
              <w:bottom w:val="single" w:sz="4" w:space="0" w:color="auto"/>
            </w:tcBorders>
            <w:vAlign w:val="center"/>
          </w:tcPr>
          <w:p w14:paraId="13DEA851" w14:textId="77777777" w:rsidR="00862F85" w:rsidRPr="00F7662F" w:rsidRDefault="00862F85" w:rsidP="00084BFD">
            <w:pPr>
              <w:spacing w:before="60" w:after="60"/>
              <w:rPr>
                <w:rFonts w:cs="Arial"/>
              </w:rPr>
            </w:pPr>
            <w:r w:rsidRPr="00F7662F">
              <w:rPr>
                <w:rFonts w:cs="Arial"/>
              </w:rPr>
              <w:t>Geschäfts</w:t>
            </w:r>
            <w:r>
              <w:rPr>
                <w:rFonts w:cs="Arial"/>
              </w:rPr>
              <w:t>führung</w:t>
            </w:r>
          </w:p>
        </w:tc>
      </w:tr>
    </w:tbl>
    <w:p w14:paraId="0F86737C" w14:textId="77777777" w:rsidR="00862F85" w:rsidRDefault="00862F85" w:rsidP="00FA3DA3">
      <w:pPr>
        <w:rPr>
          <w:rFonts w:cs="Arial"/>
        </w:rPr>
      </w:pPr>
    </w:p>
    <w:p w14:paraId="72FB7D73" w14:textId="77777777" w:rsidR="00862F85" w:rsidRDefault="00862F85" w:rsidP="00FA3DA3">
      <w:pPr>
        <w:rPr>
          <w:rFonts w:cs="Arial"/>
        </w:rPr>
      </w:pPr>
    </w:p>
    <w:p w14:paraId="30C9C57F" w14:textId="5F1C5B95" w:rsidR="00862F85" w:rsidRPr="00B719ED" w:rsidRDefault="00862F85" w:rsidP="00862F85">
      <w:pPr>
        <w:tabs>
          <w:tab w:val="left" w:pos="993"/>
        </w:tabs>
        <w:rPr>
          <w:rFonts w:cs="Arial"/>
          <w:sz w:val="18"/>
          <w:u w:val="single"/>
        </w:rPr>
      </w:pPr>
      <w:r>
        <w:rPr>
          <w:rFonts w:cs="Arial"/>
          <w:sz w:val="18"/>
        </w:rPr>
        <w:t>Rheinfelden Herten</w:t>
      </w:r>
      <w:r w:rsidRPr="00B719ED">
        <w:rPr>
          <w:rFonts w:cs="Arial"/>
          <w:sz w:val="18"/>
        </w:rPr>
        <w:t xml:space="preserve">, </w:t>
      </w:r>
      <w:r>
        <w:rPr>
          <w:rFonts w:cs="Arial"/>
          <w:sz w:val="18"/>
          <w:u w:val="single"/>
        </w:rPr>
        <w:t>08</w:t>
      </w:r>
      <w:r>
        <w:rPr>
          <w:rFonts w:cs="Arial"/>
          <w:sz w:val="18"/>
          <w:u w:val="single"/>
        </w:rPr>
        <w:t>.0</w:t>
      </w:r>
      <w:r>
        <w:rPr>
          <w:rFonts w:cs="Arial"/>
          <w:sz w:val="18"/>
          <w:u w:val="single"/>
        </w:rPr>
        <w:t>9</w:t>
      </w:r>
      <w:r>
        <w:rPr>
          <w:rFonts w:cs="Arial"/>
          <w:sz w:val="18"/>
          <w:u w:val="single"/>
        </w:rPr>
        <w:t>.</w:t>
      </w:r>
      <w:r w:rsidRPr="00B719ED">
        <w:rPr>
          <w:rFonts w:cs="Arial"/>
          <w:sz w:val="18"/>
          <w:u w:val="single"/>
        </w:rPr>
        <w:t>202</w:t>
      </w:r>
      <w:r>
        <w:rPr>
          <w:rFonts w:cs="Arial"/>
          <w:sz w:val="18"/>
          <w:u w:val="single"/>
        </w:rPr>
        <w:t>5</w:t>
      </w:r>
      <w:r w:rsidRPr="00B719ED">
        <w:rPr>
          <w:rFonts w:cs="Arial"/>
          <w:sz w:val="18"/>
          <w:u w:val="single"/>
        </w:rPr>
        <w:tab/>
      </w:r>
      <w:r w:rsidRPr="00B719ED">
        <w:rPr>
          <w:rFonts w:cs="Arial"/>
          <w:noProof/>
          <w:sz w:val="18"/>
          <w:u w:val="single"/>
        </w:rPr>
        <w:drawing>
          <wp:inline distT="0" distB="0" distL="0" distR="0" wp14:anchorId="0E44B44B" wp14:editId="1D70822A">
            <wp:extent cx="939800" cy="423680"/>
            <wp:effectExtent l="0" t="0" r="0" b="0"/>
            <wp:docPr id="3" name="Grafik 3" descr="Ein Bild, das Handschrift, Kalligrafie, Schrift,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Handschrift, Kalligrafie, Schrift, Text enthält.&#10;&#10;Automatisch generierte Beschreibung"/>
                    <pic:cNvPicPr/>
                  </pic:nvPicPr>
                  <pic:blipFill>
                    <a:blip r:embed="rId8"/>
                    <a:stretch>
                      <a:fillRect/>
                    </a:stretch>
                  </pic:blipFill>
                  <pic:spPr>
                    <a:xfrm>
                      <a:off x="0" y="0"/>
                      <a:ext cx="1059254" cy="477532"/>
                    </a:xfrm>
                    <a:prstGeom prst="rect">
                      <a:avLst/>
                    </a:prstGeom>
                  </pic:spPr>
                </pic:pic>
              </a:graphicData>
            </a:graphic>
          </wp:inline>
        </w:drawing>
      </w:r>
      <w:r w:rsidRPr="00B719ED">
        <w:rPr>
          <w:rFonts w:cs="Arial"/>
          <w:sz w:val="18"/>
          <w:u w:val="single"/>
        </w:rPr>
        <w:tab/>
      </w:r>
    </w:p>
    <w:p w14:paraId="4EFBD1FE" w14:textId="3508A6B5" w:rsidR="00862F85" w:rsidRPr="001C2395" w:rsidRDefault="00862F85" w:rsidP="00862F85">
      <w:pPr>
        <w:tabs>
          <w:tab w:val="left" w:pos="1701"/>
        </w:tabs>
        <w:rPr>
          <w:rFonts w:cs="Arial"/>
        </w:rPr>
      </w:pPr>
      <w:r w:rsidRPr="00B719ED">
        <w:rPr>
          <w:rFonts w:cs="Arial"/>
          <w:sz w:val="18"/>
        </w:rPr>
        <w:tab/>
        <w:t>Datum / Unterschrift Ersteller</w:t>
      </w:r>
    </w:p>
    <w:sectPr w:rsidR="00862F85" w:rsidRPr="001C2395" w:rsidSect="00F66578">
      <w:headerReference w:type="default" r:id="rId9"/>
      <w:footerReference w:type="default" r:id="rId10"/>
      <w:pgSz w:w="16817" w:h="11901" w:orient="landscape"/>
      <w:pgMar w:top="1418" w:right="851" w:bottom="851" w:left="85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4906F7" w14:textId="77777777" w:rsidR="001F2F46" w:rsidRDefault="001F2F46" w:rsidP="0064467E">
      <w:r>
        <w:separator/>
      </w:r>
    </w:p>
  </w:endnote>
  <w:endnote w:type="continuationSeparator" w:id="0">
    <w:p w14:paraId="29DCAEAA" w14:textId="77777777" w:rsidR="001F2F46" w:rsidRDefault="001F2F46" w:rsidP="00644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top w:val="single" w:sz="4" w:space="0" w:color="auto"/>
      </w:tblBorders>
      <w:tblLook w:val="01E0" w:firstRow="1" w:lastRow="1" w:firstColumn="1" w:lastColumn="1" w:noHBand="0" w:noVBand="0"/>
    </w:tblPr>
    <w:tblGrid>
      <w:gridCol w:w="1847"/>
      <w:gridCol w:w="11622"/>
      <w:gridCol w:w="1646"/>
    </w:tblGrid>
    <w:tr w:rsidR="000F5A1C" w:rsidRPr="000C2B62" w14:paraId="039F4494" w14:textId="77777777" w:rsidTr="00B31BBF">
      <w:tc>
        <w:tcPr>
          <w:tcW w:w="1847" w:type="dxa"/>
          <w:vAlign w:val="center"/>
        </w:tcPr>
        <w:p w14:paraId="680A9857" w14:textId="5CFB70CE" w:rsidR="000F5A1C" w:rsidRPr="000C2B62" w:rsidRDefault="000F5A1C" w:rsidP="000F5A1C">
          <w:pPr>
            <w:pStyle w:val="Fuzeile"/>
            <w:rPr>
              <w:rFonts w:cs="Arial"/>
              <w:sz w:val="16"/>
              <w:szCs w:val="16"/>
            </w:rPr>
          </w:pPr>
          <w:r w:rsidRPr="000C2B62">
            <w:rPr>
              <w:rFonts w:cs="Arial"/>
              <w:sz w:val="16"/>
              <w:szCs w:val="16"/>
            </w:rPr>
            <w:t>S</w:t>
          </w:r>
          <w:r>
            <w:rPr>
              <w:rFonts w:cs="Arial"/>
              <w:sz w:val="16"/>
              <w:szCs w:val="16"/>
            </w:rPr>
            <w:t xml:space="preserve">tand: </w:t>
          </w:r>
          <w:r w:rsidR="00053C3B">
            <w:rPr>
              <w:rFonts w:cs="Arial"/>
              <w:sz w:val="16"/>
              <w:szCs w:val="16"/>
            </w:rPr>
            <w:t>0</w:t>
          </w:r>
          <w:r w:rsidR="00862F85">
            <w:rPr>
              <w:rFonts w:cs="Arial"/>
              <w:sz w:val="16"/>
              <w:szCs w:val="16"/>
            </w:rPr>
            <w:t>9</w:t>
          </w:r>
          <w:r>
            <w:rPr>
              <w:rFonts w:cs="Arial"/>
              <w:sz w:val="16"/>
              <w:szCs w:val="16"/>
            </w:rPr>
            <w:t xml:space="preserve"> / 202</w:t>
          </w:r>
          <w:r w:rsidR="00053C3B">
            <w:rPr>
              <w:rFonts w:cs="Arial"/>
              <w:sz w:val="16"/>
              <w:szCs w:val="16"/>
            </w:rPr>
            <w:t>6</w:t>
          </w:r>
        </w:p>
      </w:tc>
      <w:tc>
        <w:tcPr>
          <w:tcW w:w="11622" w:type="dxa"/>
          <w:vAlign w:val="center"/>
        </w:tcPr>
        <w:p w14:paraId="798329C1" w14:textId="6B7BA100" w:rsidR="000F5A1C" w:rsidRPr="007F4F61" w:rsidRDefault="000F5A1C" w:rsidP="000F5A1C">
          <w:pPr>
            <w:pStyle w:val="Fuzeile"/>
            <w:jc w:val="center"/>
            <w:rPr>
              <w:rFonts w:cs="Arial"/>
              <w:sz w:val="16"/>
              <w:szCs w:val="16"/>
            </w:rPr>
          </w:pPr>
          <w:r w:rsidRPr="00A47FC8">
            <w:rPr>
              <w:rFonts w:cs="Arial"/>
              <w:sz w:val="16"/>
              <w:szCs w:val="16"/>
            </w:rPr>
            <w:fldChar w:fldCharType="begin"/>
          </w:r>
          <w:r w:rsidRPr="007F4F61">
            <w:rPr>
              <w:rFonts w:cs="Arial"/>
              <w:sz w:val="16"/>
              <w:szCs w:val="16"/>
            </w:rPr>
            <w:instrText xml:space="preserve"> FILENAME   \* MERGEFORMAT </w:instrText>
          </w:r>
          <w:r w:rsidRPr="00A47FC8">
            <w:rPr>
              <w:rFonts w:cs="Arial"/>
              <w:sz w:val="16"/>
              <w:szCs w:val="16"/>
            </w:rPr>
            <w:fldChar w:fldCharType="separate"/>
          </w:r>
          <w:r w:rsidR="00862F85">
            <w:rPr>
              <w:rFonts w:cs="Arial"/>
              <w:noProof/>
              <w:sz w:val="16"/>
              <w:szCs w:val="16"/>
            </w:rPr>
            <w:t>GB-50_Arbeitsmittel Büro- und Bildschirmarbeitsplätze.docx</w:t>
          </w:r>
          <w:r w:rsidRPr="00A47FC8">
            <w:rPr>
              <w:rFonts w:cs="Arial"/>
              <w:noProof/>
              <w:sz w:val="16"/>
              <w:szCs w:val="16"/>
            </w:rPr>
            <w:fldChar w:fldCharType="end"/>
          </w:r>
        </w:p>
      </w:tc>
      <w:tc>
        <w:tcPr>
          <w:tcW w:w="1646" w:type="dxa"/>
          <w:vAlign w:val="center"/>
        </w:tcPr>
        <w:p w14:paraId="37E5BD63" w14:textId="77777777" w:rsidR="000F5A1C" w:rsidRPr="000C2B62" w:rsidRDefault="000F5A1C" w:rsidP="000F5A1C">
          <w:pPr>
            <w:pStyle w:val="Fuzeile"/>
            <w:jc w:val="right"/>
            <w:rPr>
              <w:rFonts w:cs="Arial"/>
              <w:sz w:val="16"/>
              <w:szCs w:val="16"/>
            </w:rPr>
          </w:pPr>
          <w:r w:rsidRPr="000C2B62">
            <w:rPr>
              <w:rFonts w:cs="Arial"/>
              <w:sz w:val="16"/>
              <w:szCs w:val="16"/>
            </w:rPr>
            <w:t xml:space="preserve">Seite </w:t>
          </w:r>
          <w:r w:rsidRPr="000C2B62">
            <w:rPr>
              <w:rStyle w:val="Seitenzahl"/>
              <w:rFonts w:cs="Arial"/>
              <w:sz w:val="16"/>
              <w:szCs w:val="16"/>
            </w:rPr>
            <w:fldChar w:fldCharType="begin"/>
          </w:r>
          <w:r w:rsidRPr="000C2B62">
            <w:rPr>
              <w:rStyle w:val="Seitenzahl"/>
              <w:rFonts w:cs="Arial"/>
              <w:sz w:val="16"/>
              <w:szCs w:val="16"/>
            </w:rPr>
            <w:instrText xml:space="preserve"> </w:instrText>
          </w:r>
          <w:r>
            <w:rPr>
              <w:rStyle w:val="Seitenzahl"/>
              <w:rFonts w:cs="Arial"/>
              <w:sz w:val="16"/>
              <w:szCs w:val="16"/>
            </w:rPr>
            <w:instrText>PAGE</w:instrText>
          </w:r>
          <w:r w:rsidRPr="000C2B62">
            <w:rPr>
              <w:rStyle w:val="Seitenzahl"/>
              <w:rFonts w:cs="Arial"/>
              <w:sz w:val="16"/>
              <w:szCs w:val="16"/>
            </w:rPr>
            <w:instrText xml:space="preserve"> </w:instrText>
          </w:r>
          <w:r w:rsidRPr="000C2B62">
            <w:rPr>
              <w:rStyle w:val="Seitenzahl"/>
              <w:rFonts w:cs="Arial"/>
              <w:sz w:val="16"/>
              <w:szCs w:val="16"/>
            </w:rPr>
            <w:fldChar w:fldCharType="separate"/>
          </w:r>
          <w:r>
            <w:rPr>
              <w:rStyle w:val="Seitenzahl"/>
              <w:rFonts w:cs="Arial"/>
              <w:sz w:val="16"/>
              <w:szCs w:val="16"/>
            </w:rPr>
            <w:t>1</w:t>
          </w:r>
          <w:r w:rsidRPr="000C2B62">
            <w:rPr>
              <w:rStyle w:val="Seitenzahl"/>
              <w:rFonts w:cs="Arial"/>
              <w:sz w:val="16"/>
              <w:szCs w:val="16"/>
            </w:rPr>
            <w:fldChar w:fldCharType="end"/>
          </w:r>
          <w:r w:rsidRPr="000C2B62">
            <w:rPr>
              <w:rStyle w:val="Seitenzahl"/>
              <w:rFonts w:cs="Arial"/>
              <w:sz w:val="16"/>
              <w:szCs w:val="16"/>
            </w:rPr>
            <w:t xml:space="preserve"> / </w:t>
          </w:r>
          <w:r w:rsidRPr="000C2B62">
            <w:rPr>
              <w:rStyle w:val="Seitenzahl"/>
              <w:rFonts w:cs="Arial"/>
              <w:sz w:val="16"/>
              <w:szCs w:val="16"/>
            </w:rPr>
            <w:fldChar w:fldCharType="begin"/>
          </w:r>
          <w:r w:rsidRPr="000C2B62">
            <w:rPr>
              <w:rStyle w:val="Seitenzahl"/>
              <w:rFonts w:cs="Arial"/>
              <w:sz w:val="16"/>
              <w:szCs w:val="16"/>
            </w:rPr>
            <w:instrText xml:space="preserve"> </w:instrText>
          </w:r>
          <w:r>
            <w:rPr>
              <w:rStyle w:val="Seitenzahl"/>
              <w:rFonts w:cs="Arial"/>
              <w:sz w:val="16"/>
              <w:szCs w:val="16"/>
            </w:rPr>
            <w:instrText>NUMPAGES</w:instrText>
          </w:r>
          <w:r w:rsidRPr="000C2B62">
            <w:rPr>
              <w:rStyle w:val="Seitenzahl"/>
              <w:rFonts w:cs="Arial"/>
              <w:sz w:val="16"/>
              <w:szCs w:val="16"/>
            </w:rPr>
            <w:instrText xml:space="preserve"> </w:instrText>
          </w:r>
          <w:r w:rsidRPr="000C2B62">
            <w:rPr>
              <w:rStyle w:val="Seitenzahl"/>
              <w:rFonts w:cs="Arial"/>
              <w:sz w:val="16"/>
              <w:szCs w:val="16"/>
            </w:rPr>
            <w:fldChar w:fldCharType="separate"/>
          </w:r>
          <w:r>
            <w:rPr>
              <w:rStyle w:val="Seitenzahl"/>
              <w:rFonts w:cs="Arial"/>
              <w:sz w:val="16"/>
              <w:szCs w:val="16"/>
            </w:rPr>
            <w:t>10</w:t>
          </w:r>
          <w:r w:rsidRPr="000C2B62">
            <w:rPr>
              <w:rStyle w:val="Seitenzahl"/>
              <w:rFonts w:cs="Arial"/>
              <w:sz w:val="16"/>
              <w:szCs w:val="16"/>
            </w:rPr>
            <w:fldChar w:fldCharType="end"/>
          </w:r>
        </w:p>
      </w:tc>
    </w:tr>
  </w:tbl>
  <w:p w14:paraId="4774D631" w14:textId="6C3D9B60" w:rsidR="003E57E8" w:rsidRPr="000F5A1C" w:rsidRDefault="003E57E8" w:rsidP="000F5A1C">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D7BD54" w14:textId="77777777" w:rsidR="001F2F46" w:rsidRDefault="001F2F46" w:rsidP="0064467E">
      <w:r>
        <w:separator/>
      </w:r>
    </w:p>
  </w:footnote>
  <w:footnote w:type="continuationSeparator" w:id="0">
    <w:p w14:paraId="459A4F9F" w14:textId="77777777" w:rsidR="001F2F46" w:rsidRDefault="001F2F46" w:rsidP="00644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9901"/>
      <w:gridCol w:w="2797"/>
    </w:tblGrid>
    <w:tr w:rsidR="000F5A1C" w:rsidRPr="00BA4D9F" w14:paraId="156094C4" w14:textId="77777777" w:rsidTr="000F5A1C">
      <w:trPr>
        <w:trHeight w:val="134"/>
      </w:trPr>
      <w:tc>
        <w:tcPr>
          <w:tcW w:w="2407" w:type="dxa"/>
          <w:vMerge w:val="restart"/>
          <w:vAlign w:val="center"/>
        </w:tcPr>
        <w:p w14:paraId="2A1E6DC0" w14:textId="77777777" w:rsidR="000F5A1C" w:rsidRDefault="000F5A1C" w:rsidP="000F5A1C">
          <w:pPr>
            <w:pStyle w:val="Kopfzeile"/>
          </w:pPr>
          <w:r>
            <w:rPr>
              <w:noProof/>
            </w:rPr>
            <w:drawing>
              <wp:inline distT="0" distB="0" distL="0" distR="0" wp14:anchorId="5D6629C7" wp14:editId="335D9148">
                <wp:extent cx="1079292" cy="449705"/>
                <wp:effectExtent l="0" t="0" r="635" b="0"/>
                <wp:docPr id="2" name="Bild 2" descr="Ein Bild, das Text, Schrift, Grafiken,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hrift, Grafiken,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122799" cy="467833"/>
                        </a:xfrm>
                        <a:prstGeom prst="rect">
                          <a:avLst/>
                        </a:prstGeom>
                      </pic:spPr>
                    </pic:pic>
                  </a:graphicData>
                </a:graphic>
              </wp:inline>
            </w:drawing>
          </w:r>
        </w:p>
      </w:tc>
      <w:tc>
        <w:tcPr>
          <w:tcW w:w="9901" w:type="dxa"/>
          <w:vAlign w:val="center"/>
        </w:tcPr>
        <w:p w14:paraId="6C65210F" w14:textId="77777777" w:rsidR="000F5A1C" w:rsidRPr="0058572E" w:rsidRDefault="000F5A1C" w:rsidP="000F5A1C">
          <w:pPr>
            <w:pStyle w:val="Kopfzeile"/>
            <w:spacing w:before="20" w:after="20"/>
            <w:jc w:val="center"/>
            <w:rPr>
              <w:b/>
              <w:bCs/>
              <w:sz w:val="24"/>
            </w:rPr>
          </w:pPr>
          <w:r w:rsidRPr="0058572E">
            <w:rPr>
              <w:b/>
              <w:sz w:val="24"/>
            </w:rPr>
            <w:t>Gefährdungsbeurteilung</w:t>
          </w:r>
        </w:p>
      </w:tc>
      <w:tc>
        <w:tcPr>
          <w:tcW w:w="2797" w:type="dxa"/>
          <w:vMerge w:val="restart"/>
          <w:vAlign w:val="center"/>
        </w:tcPr>
        <w:p w14:paraId="7EB23322" w14:textId="3D64C79E" w:rsidR="000F5A1C" w:rsidRPr="00BA4D9F" w:rsidRDefault="00862F85" w:rsidP="000F5A1C">
          <w:pPr>
            <w:pStyle w:val="Kopfzeile"/>
            <w:tabs>
              <w:tab w:val="clear" w:pos="4536"/>
            </w:tabs>
            <w:jc w:val="right"/>
          </w:pPr>
          <w:r>
            <w:rPr>
              <w:b/>
              <w:noProof/>
            </w:rPr>
            <w:drawing>
              <wp:inline distT="0" distB="0" distL="0" distR="0" wp14:anchorId="5E4AC6B2" wp14:editId="1BEF6BB1">
                <wp:extent cx="1085117" cy="398780"/>
                <wp:effectExtent l="0" t="0" r="0" b="0"/>
                <wp:docPr id="1301454064" name="Grafik 130145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54064" name="Grafik 1301454064"/>
                        <pic:cNvPicPr/>
                      </pic:nvPicPr>
                      <pic:blipFill>
                        <a:blip r:embed="rId2"/>
                        <a:stretch>
                          <a:fillRect/>
                        </a:stretch>
                      </pic:blipFill>
                      <pic:spPr>
                        <a:xfrm>
                          <a:off x="0" y="0"/>
                          <a:ext cx="1093418" cy="401831"/>
                        </a:xfrm>
                        <a:prstGeom prst="rect">
                          <a:avLst/>
                        </a:prstGeom>
                      </pic:spPr>
                    </pic:pic>
                  </a:graphicData>
                </a:graphic>
              </wp:inline>
            </w:drawing>
          </w:r>
        </w:p>
      </w:tc>
    </w:tr>
    <w:tr w:rsidR="000F5A1C" w:rsidRPr="00BA4D9F" w14:paraId="6A9B284E" w14:textId="77777777" w:rsidTr="000F5A1C">
      <w:trPr>
        <w:trHeight w:val="422"/>
      </w:trPr>
      <w:tc>
        <w:tcPr>
          <w:tcW w:w="2407" w:type="dxa"/>
          <w:vMerge/>
          <w:vAlign w:val="center"/>
        </w:tcPr>
        <w:p w14:paraId="3537EEF5" w14:textId="77777777" w:rsidR="000F5A1C" w:rsidRDefault="000F5A1C" w:rsidP="000F5A1C">
          <w:pPr>
            <w:pStyle w:val="Kopfzeile"/>
            <w:rPr>
              <w:noProof/>
            </w:rPr>
          </w:pPr>
        </w:p>
      </w:tc>
      <w:tc>
        <w:tcPr>
          <w:tcW w:w="9901" w:type="dxa"/>
          <w:vAlign w:val="center"/>
        </w:tcPr>
        <w:p w14:paraId="7B44BFC1" w14:textId="77777777" w:rsidR="000F5A1C" w:rsidRPr="00914EAB" w:rsidRDefault="000F5A1C" w:rsidP="000F5A1C">
          <w:pPr>
            <w:spacing w:before="60" w:after="60"/>
            <w:jc w:val="center"/>
            <w:rPr>
              <w:b/>
              <w:bCs/>
              <w:sz w:val="22"/>
              <w:szCs w:val="22"/>
            </w:rPr>
          </w:pPr>
          <w:r w:rsidRPr="00914EAB">
            <w:rPr>
              <w:rFonts w:eastAsia="Times New Roman" w:cs="Arial"/>
              <w:b/>
              <w:bCs/>
              <w:sz w:val="22"/>
              <w:szCs w:val="24"/>
            </w:rPr>
            <w:t>Arbeitsmittel Bildschirmarbeitsplätze</w:t>
          </w:r>
        </w:p>
        <w:p w14:paraId="7B1A9610" w14:textId="618AA27E" w:rsidR="000F5A1C" w:rsidRPr="009705D1" w:rsidRDefault="000F5A1C" w:rsidP="000F5A1C">
          <w:pPr>
            <w:pStyle w:val="Kopfzeile"/>
            <w:spacing w:before="60" w:after="60"/>
            <w:jc w:val="center"/>
          </w:pPr>
          <w:r w:rsidRPr="00CF0AEC">
            <w:t>gemäß</w:t>
          </w:r>
          <w:r w:rsidRPr="00C055AD">
            <w:t xml:space="preserve"> ArbSchG § 5, § 6, BetrSichV</w:t>
          </w:r>
          <w:r w:rsidR="00ED650E">
            <w:t xml:space="preserve"> </w:t>
          </w:r>
          <w:r w:rsidR="00ED650E" w:rsidRPr="00C055AD">
            <w:t>§ 3</w:t>
          </w:r>
          <w:r>
            <w:t xml:space="preserve">, </w:t>
          </w:r>
          <w:r w:rsidRPr="00FB19C8">
            <w:t>ASR A6</w:t>
          </w:r>
        </w:p>
      </w:tc>
      <w:tc>
        <w:tcPr>
          <w:tcW w:w="2797" w:type="dxa"/>
          <w:vMerge/>
          <w:vAlign w:val="center"/>
        </w:tcPr>
        <w:p w14:paraId="45FBDEB2" w14:textId="77777777" w:rsidR="000F5A1C" w:rsidRDefault="000F5A1C" w:rsidP="000F5A1C">
          <w:pPr>
            <w:pStyle w:val="Kopfzeile"/>
            <w:jc w:val="right"/>
            <w:rPr>
              <w:rFonts w:cs="Arial"/>
              <w:b/>
              <w:bCs/>
              <w:noProof/>
              <w:color w:val="000000"/>
              <w:sz w:val="14"/>
            </w:rPr>
          </w:pPr>
        </w:p>
      </w:tc>
    </w:tr>
  </w:tbl>
  <w:p w14:paraId="754B9828" w14:textId="77777777" w:rsidR="000F5A1C" w:rsidRPr="00914EAB" w:rsidRDefault="000F5A1C" w:rsidP="0064467E">
    <w:pPr>
      <w:pStyle w:val="Kopfzeil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B"/>
    <w:multiLevelType w:val="multilevel"/>
    <w:tmpl w:val="D88CEBA8"/>
    <w:lvl w:ilvl="0">
      <w:start w:val="1"/>
      <w:numFmt w:val="decimal"/>
      <w:lvlText w:val="%1."/>
      <w:lvlJc w:val="left"/>
      <w:pPr>
        <w:tabs>
          <w:tab w:val="num" w:pos="454"/>
        </w:tabs>
        <w:ind w:left="340" w:hanging="340"/>
      </w:pPr>
      <w:rPr>
        <w:rFonts w:hint="default"/>
      </w:rPr>
    </w:lvl>
    <w:lvl w:ilvl="1">
      <w:start w:val="1"/>
      <w:numFmt w:val="decimal"/>
      <w:pStyle w:val="berschrift2"/>
      <w:lvlText w:val="%1.%2"/>
      <w:lvlJc w:val="left"/>
      <w:pPr>
        <w:tabs>
          <w:tab w:val="num" w:pos="454"/>
        </w:tabs>
        <w:ind w:left="340" w:hanging="3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1677820"/>
    <w:multiLevelType w:val="hybridMultilevel"/>
    <w:tmpl w:val="438A67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51F2482"/>
    <w:multiLevelType w:val="multilevel"/>
    <w:tmpl w:val="EA1CE296"/>
    <w:lvl w:ilvl="0">
      <w:start w:val="1"/>
      <w:numFmt w:val="decimal"/>
      <w:pStyle w:val="berschrift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ECE2C1E"/>
    <w:multiLevelType w:val="hybridMultilevel"/>
    <w:tmpl w:val="DF4A941E"/>
    <w:lvl w:ilvl="0" w:tplc="CED8CC84">
      <w:start w:val="1"/>
      <w:numFmt w:val="bullet"/>
      <w:pStyle w:val="Spiegelstrich"/>
      <w:lvlText w:val="–"/>
      <w:lvlJc w:val="left"/>
      <w:pPr>
        <w:ind w:left="720" w:hanging="436"/>
      </w:pPr>
      <w:rPr>
        <w:rFonts w:ascii="Arial"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6B7F1B"/>
    <w:multiLevelType w:val="hybridMultilevel"/>
    <w:tmpl w:val="830C01A6"/>
    <w:lvl w:ilvl="0" w:tplc="FAFAF468">
      <w:numFmt w:val="bullet"/>
      <w:lvlText w:val="-"/>
      <w:lvlJc w:val="left"/>
      <w:pPr>
        <w:ind w:left="720" w:hanging="360"/>
      </w:pPr>
      <w:rPr>
        <w:rFonts w:ascii="Arial" w:eastAsia="Arial Unicode M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BE69E1"/>
    <w:multiLevelType w:val="multilevel"/>
    <w:tmpl w:val="B44A0CC6"/>
    <w:lvl w:ilvl="0">
      <w:start w:val="1"/>
      <w:numFmt w:val="decimal"/>
      <w:lvlText w:val="%1."/>
      <w:lvlJc w:val="left"/>
      <w:pPr>
        <w:ind w:left="360" w:hanging="360"/>
      </w:pPr>
    </w:lvl>
    <w:lvl w:ilvl="1">
      <w:start w:val="1"/>
      <w:numFmt w:val="decimal"/>
      <w:lvlText w:val="%1.%2."/>
      <w:lvlJc w:val="left"/>
      <w:pPr>
        <w:ind w:left="1000" w:hanging="432"/>
      </w:pPr>
      <w:rPr>
        <w:b w:val="0"/>
        <w:bCs/>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36637D5"/>
    <w:multiLevelType w:val="hybridMultilevel"/>
    <w:tmpl w:val="5B08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7DD6100"/>
    <w:multiLevelType w:val="hybridMultilevel"/>
    <w:tmpl w:val="7938D41E"/>
    <w:lvl w:ilvl="0" w:tplc="AD5AE14C">
      <w:start w:val="1"/>
      <w:numFmt w:val="bullet"/>
      <w:lvlText w:val=""/>
      <w:lvlJc w:val="left"/>
      <w:pPr>
        <w:ind w:left="502" w:hanging="360"/>
      </w:pPr>
      <w:rPr>
        <w:rFonts w:ascii="Symbol" w:hAnsi="Symbol" w:hint="default"/>
        <w:strike w:val="0"/>
        <w:color w:val="auto"/>
      </w:rPr>
    </w:lvl>
    <w:lvl w:ilvl="1" w:tplc="AD426F98" w:tentative="1">
      <w:start w:val="1"/>
      <w:numFmt w:val="bullet"/>
      <w:lvlText w:val="o"/>
      <w:lvlJc w:val="left"/>
      <w:pPr>
        <w:ind w:left="1800" w:hanging="360"/>
      </w:pPr>
      <w:rPr>
        <w:rFonts w:ascii="Courier New" w:hAnsi="Courier New" w:cs="Courier New" w:hint="default"/>
      </w:rPr>
    </w:lvl>
    <w:lvl w:ilvl="2" w:tplc="A58677D4" w:tentative="1">
      <w:start w:val="1"/>
      <w:numFmt w:val="bullet"/>
      <w:lvlText w:val=""/>
      <w:lvlJc w:val="left"/>
      <w:pPr>
        <w:ind w:left="2520" w:hanging="360"/>
      </w:pPr>
      <w:rPr>
        <w:rFonts w:ascii="Wingdings" w:hAnsi="Wingdings" w:hint="default"/>
      </w:rPr>
    </w:lvl>
    <w:lvl w:ilvl="3" w:tplc="90CC7DB2" w:tentative="1">
      <w:start w:val="1"/>
      <w:numFmt w:val="bullet"/>
      <w:lvlText w:val=""/>
      <w:lvlJc w:val="left"/>
      <w:pPr>
        <w:ind w:left="3240" w:hanging="360"/>
      </w:pPr>
      <w:rPr>
        <w:rFonts w:ascii="Symbol" w:hAnsi="Symbol" w:hint="default"/>
      </w:rPr>
    </w:lvl>
    <w:lvl w:ilvl="4" w:tplc="9E665DF6" w:tentative="1">
      <w:start w:val="1"/>
      <w:numFmt w:val="bullet"/>
      <w:lvlText w:val="o"/>
      <w:lvlJc w:val="left"/>
      <w:pPr>
        <w:ind w:left="3960" w:hanging="360"/>
      </w:pPr>
      <w:rPr>
        <w:rFonts w:ascii="Courier New" w:hAnsi="Courier New" w:cs="Courier New" w:hint="default"/>
      </w:rPr>
    </w:lvl>
    <w:lvl w:ilvl="5" w:tplc="360E292C" w:tentative="1">
      <w:start w:val="1"/>
      <w:numFmt w:val="bullet"/>
      <w:lvlText w:val=""/>
      <w:lvlJc w:val="left"/>
      <w:pPr>
        <w:ind w:left="4680" w:hanging="360"/>
      </w:pPr>
      <w:rPr>
        <w:rFonts w:ascii="Wingdings" w:hAnsi="Wingdings" w:hint="default"/>
      </w:rPr>
    </w:lvl>
    <w:lvl w:ilvl="6" w:tplc="0B52A054" w:tentative="1">
      <w:start w:val="1"/>
      <w:numFmt w:val="bullet"/>
      <w:lvlText w:val=""/>
      <w:lvlJc w:val="left"/>
      <w:pPr>
        <w:ind w:left="5400" w:hanging="360"/>
      </w:pPr>
      <w:rPr>
        <w:rFonts w:ascii="Symbol" w:hAnsi="Symbol" w:hint="default"/>
      </w:rPr>
    </w:lvl>
    <w:lvl w:ilvl="7" w:tplc="40940102" w:tentative="1">
      <w:start w:val="1"/>
      <w:numFmt w:val="bullet"/>
      <w:lvlText w:val="o"/>
      <w:lvlJc w:val="left"/>
      <w:pPr>
        <w:ind w:left="6120" w:hanging="360"/>
      </w:pPr>
      <w:rPr>
        <w:rFonts w:ascii="Courier New" w:hAnsi="Courier New" w:cs="Courier New" w:hint="default"/>
      </w:rPr>
    </w:lvl>
    <w:lvl w:ilvl="8" w:tplc="0F768F98" w:tentative="1">
      <w:start w:val="1"/>
      <w:numFmt w:val="bullet"/>
      <w:lvlText w:val=""/>
      <w:lvlJc w:val="left"/>
      <w:pPr>
        <w:ind w:left="6840" w:hanging="360"/>
      </w:pPr>
      <w:rPr>
        <w:rFonts w:ascii="Wingdings" w:hAnsi="Wingdings" w:hint="default"/>
      </w:rPr>
    </w:lvl>
  </w:abstractNum>
  <w:num w:numId="1" w16cid:durableId="1278487212">
    <w:abstractNumId w:val="0"/>
  </w:num>
  <w:num w:numId="2" w16cid:durableId="1001395244">
    <w:abstractNumId w:val="2"/>
  </w:num>
  <w:num w:numId="3" w16cid:durableId="2016954382">
    <w:abstractNumId w:val="1"/>
  </w:num>
  <w:num w:numId="4" w16cid:durableId="456536020">
    <w:abstractNumId w:val="7"/>
  </w:num>
  <w:num w:numId="5" w16cid:durableId="1360277477">
    <w:abstractNumId w:val="5"/>
  </w:num>
  <w:num w:numId="6" w16cid:durableId="1534271363">
    <w:abstractNumId w:val="3"/>
  </w:num>
  <w:num w:numId="7" w16cid:durableId="1769472412">
    <w:abstractNumId w:val="4"/>
  </w:num>
  <w:num w:numId="8" w16cid:durableId="1051810173">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27"/>
  <w:autoHyphenation/>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7AA"/>
    <w:rsid w:val="00002403"/>
    <w:rsid w:val="00012FE3"/>
    <w:rsid w:val="0002127B"/>
    <w:rsid w:val="00025FB0"/>
    <w:rsid w:val="000300D5"/>
    <w:rsid w:val="000318E0"/>
    <w:rsid w:val="0003624B"/>
    <w:rsid w:val="000371BA"/>
    <w:rsid w:val="00045AC9"/>
    <w:rsid w:val="000465CD"/>
    <w:rsid w:val="00050B39"/>
    <w:rsid w:val="00051837"/>
    <w:rsid w:val="00053A39"/>
    <w:rsid w:val="00053C3B"/>
    <w:rsid w:val="000554C4"/>
    <w:rsid w:val="00057805"/>
    <w:rsid w:val="00063888"/>
    <w:rsid w:val="000716CB"/>
    <w:rsid w:val="00074267"/>
    <w:rsid w:val="00074F12"/>
    <w:rsid w:val="0007613B"/>
    <w:rsid w:val="00077358"/>
    <w:rsid w:val="00081DD1"/>
    <w:rsid w:val="00082645"/>
    <w:rsid w:val="00083502"/>
    <w:rsid w:val="00083869"/>
    <w:rsid w:val="00086DDB"/>
    <w:rsid w:val="000A7993"/>
    <w:rsid w:val="000B6288"/>
    <w:rsid w:val="000D53FA"/>
    <w:rsid w:val="000D7FF7"/>
    <w:rsid w:val="000E084A"/>
    <w:rsid w:val="000E4ED1"/>
    <w:rsid w:val="000E5811"/>
    <w:rsid w:val="000F2D16"/>
    <w:rsid w:val="000F5A1C"/>
    <w:rsid w:val="000F6955"/>
    <w:rsid w:val="00112EFE"/>
    <w:rsid w:val="00115B58"/>
    <w:rsid w:val="00122789"/>
    <w:rsid w:val="001228E2"/>
    <w:rsid w:val="00125601"/>
    <w:rsid w:val="00125DAD"/>
    <w:rsid w:val="00126FC3"/>
    <w:rsid w:val="00134769"/>
    <w:rsid w:val="00134D73"/>
    <w:rsid w:val="00145F4C"/>
    <w:rsid w:val="001521ED"/>
    <w:rsid w:val="00152A90"/>
    <w:rsid w:val="0015306C"/>
    <w:rsid w:val="001644A8"/>
    <w:rsid w:val="001811DA"/>
    <w:rsid w:val="00185141"/>
    <w:rsid w:val="00191259"/>
    <w:rsid w:val="001941CA"/>
    <w:rsid w:val="001943C4"/>
    <w:rsid w:val="0019505A"/>
    <w:rsid w:val="001950F3"/>
    <w:rsid w:val="00197E3F"/>
    <w:rsid w:val="001A02F5"/>
    <w:rsid w:val="001A753A"/>
    <w:rsid w:val="001B4953"/>
    <w:rsid w:val="001B6950"/>
    <w:rsid w:val="001C2395"/>
    <w:rsid w:val="001D6A04"/>
    <w:rsid w:val="001E09B6"/>
    <w:rsid w:val="001E238A"/>
    <w:rsid w:val="001F2F46"/>
    <w:rsid w:val="001F7A2F"/>
    <w:rsid w:val="00206875"/>
    <w:rsid w:val="00206DA1"/>
    <w:rsid w:val="002132A6"/>
    <w:rsid w:val="00216E55"/>
    <w:rsid w:val="00225454"/>
    <w:rsid w:val="00231D46"/>
    <w:rsid w:val="00233D55"/>
    <w:rsid w:val="00234EC0"/>
    <w:rsid w:val="002536D7"/>
    <w:rsid w:val="00254F85"/>
    <w:rsid w:val="00263D02"/>
    <w:rsid w:val="002729D1"/>
    <w:rsid w:val="00273F7B"/>
    <w:rsid w:val="00277002"/>
    <w:rsid w:val="00281049"/>
    <w:rsid w:val="00281A5E"/>
    <w:rsid w:val="002825DD"/>
    <w:rsid w:val="00283BAF"/>
    <w:rsid w:val="00297D45"/>
    <w:rsid w:val="002A44C7"/>
    <w:rsid w:val="002A4D1F"/>
    <w:rsid w:val="002A78C5"/>
    <w:rsid w:val="002B1232"/>
    <w:rsid w:val="002D04D9"/>
    <w:rsid w:val="002D19E0"/>
    <w:rsid w:val="002E1C24"/>
    <w:rsid w:val="002E60E9"/>
    <w:rsid w:val="002F258A"/>
    <w:rsid w:val="002F4080"/>
    <w:rsid w:val="002F6170"/>
    <w:rsid w:val="002F6540"/>
    <w:rsid w:val="003022A5"/>
    <w:rsid w:val="003054BA"/>
    <w:rsid w:val="00305F42"/>
    <w:rsid w:val="003065DB"/>
    <w:rsid w:val="00316457"/>
    <w:rsid w:val="00324D33"/>
    <w:rsid w:val="00325982"/>
    <w:rsid w:val="0033045C"/>
    <w:rsid w:val="00335A81"/>
    <w:rsid w:val="00335E59"/>
    <w:rsid w:val="00342A17"/>
    <w:rsid w:val="003432E9"/>
    <w:rsid w:val="00347714"/>
    <w:rsid w:val="00347EDF"/>
    <w:rsid w:val="00350563"/>
    <w:rsid w:val="00350A26"/>
    <w:rsid w:val="00351D57"/>
    <w:rsid w:val="00352788"/>
    <w:rsid w:val="00353F6A"/>
    <w:rsid w:val="00355E43"/>
    <w:rsid w:val="00363527"/>
    <w:rsid w:val="003640A6"/>
    <w:rsid w:val="003652BA"/>
    <w:rsid w:val="00367DAE"/>
    <w:rsid w:val="00370677"/>
    <w:rsid w:val="00372C63"/>
    <w:rsid w:val="00375CFE"/>
    <w:rsid w:val="00380A4D"/>
    <w:rsid w:val="00383C1F"/>
    <w:rsid w:val="00390865"/>
    <w:rsid w:val="0039797F"/>
    <w:rsid w:val="003A250C"/>
    <w:rsid w:val="003A41AD"/>
    <w:rsid w:val="003A7B45"/>
    <w:rsid w:val="003B7349"/>
    <w:rsid w:val="003C06B9"/>
    <w:rsid w:val="003C1B4D"/>
    <w:rsid w:val="003C6F00"/>
    <w:rsid w:val="003D0FFC"/>
    <w:rsid w:val="003E4667"/>
    <w:rsid w:val="003E57E8"/>
    <w:rsid w:val="003F343C"/>
    <w:rsid w:val="003F346C"/>
    <w:rsid w:val="003F7F04"/>
    <w:rsid w:val="004018BE"/>
    <w:rsid w:val="00402A5A"/>
    <w:rsid w:val="00404563"/>
    <w:rsid w:val="004114DA"/>
    <w:rsid w:val="00411EB9"/>
    <w:rsid w:val="0041378D"/>
    <w:rsid w:val="004409F5"/>
    <w:rsid w:val="0045366A"/>
    <w:rsid w:val="004625A6"/>
    <w:rsid w:val="00476221"/>
    <w:rsid w:val="00485B5B"/>
    <w:rsid w:val="00490885"/>
    <w:rsid w:val="004A1B8C"/>
    <w:rsid w:val="004A2052"/>
    <w:rsid w:val="004B534B"/>
    <w:rsid w:val="004C38E5"/>
    <w:rsid w:val="004D5861"/>
    <w:rsid w:val="004E14C6"/>
    <w:rsid w:val="005033C8"/>
    <w:rsid w:val="00505C27"/>
    <w:rsid w:val="0051091E"/>
    <w:rsid w:val="005177C3"/>
    <w:rsid w:val="00520C9C"/>
    <w:rsid w:val="00522EE7"/>
    <w:rsid w:val="00541F5D"/>
    <w:rsid w:val="00543F59"/>
    <w:rsid w:val="00550EC0"/>
    <w:rsid w:val="00552543"/>
    <w:rsid w:val="00554996"/>
    <w:rsid w:val="0055499C"/>
    <w:rsid w:val="00557A5D"/>
    <w:rsid w:val="00560EB0"/>
    <w:rsid w:val="00565A97"/>
    <w:rsid w:val="00565F8C"/>
    <w:rsid w:val="00570C2B"/>
    <w:rsid w:val="00576A44"/>
    <w:rsid w:val="00584B50"/>
    <w:rsid w:val="00585AFF"/>
    <w:rsid w:val="005861DD"/>
    <w:rsid w:val="00593A13"/>
    <w:rsid w:val="00593E6B"/>
    <w:rsid w:val="005B4229"/>
    <w:rsid w:val="005B56B8"/>
    <w:rsid w:val="005B5BB9"/>
    <w:rsid w:val="005B78A3"/>
    <w:rsid w:val="005C10B8"/>
    <w:rsid w:val="005C1242"/>
    <w:rsid w:val="005C6D37"/>
    <w:rsid w:val="005D4120"/>
    <w:rsid w:val="005D7353"/>
    <w:rsid w:val="00602B58"/>
    <w:rsid w:val="00603661"/>
    <w:rsid w:val="006323C1"/>
    <w:rsid w:val="00641F4A"/>
    <w:rsid w:val="0064247C"/>
    <w:rsid w:val="0064383E"/>
    <w:rsid w:val="0064467E"/>
    <w:rsid w:val="00645820"/>
    <w:rsid w:val="00663BD5"/>
    <w:rsid w:val="00663CC4"/>
    <w:rsid w:val="00685948"/>
    <w:rsid w:val="00687DFA"/>
    <w:rsid w:val="00695CED"/>
    <w:rsid w:val="00696BF4"/>
    <w:rsid w:val="006B5B53"/>
    <w:rsid w:val="006C6FB7"/>
    <w:rsid w:val="006D15E2"/>
    <w:rsid w:val="006D1DA8"/>
    <w:rsid w:val="006D7E90"/>
    <w:rsid w:val="006E1B1C"/>
    <w:rsid w:val="006E5BD5"/>
    <w:rsid w:val="006F0EAE"/>
    <w:rsid w:val="006F27B0"/>
    <w:rsid w:val="006F4356"/>
    <w:rsid w:val="006F5BB2"/>
    <w:rsid w:val="00701620"/>
    <w:rsid w:val="007049F3"/>
    <w:rsid w:val="00713168"/>
    <w:rsid w:val="00715560"/>
    <w:rsid w:val="00716357"/>
    <w:rsid w:val="00721407"/>
    <w:rsid w:val="0072491E"/>
    <w:rsid w:val="00725D18"/>
    <w:rsid w:val="00742BC8"/>
    <w:rsid w:val="00747EAC"/>
    <w:rsid w:val="00752DC1"/>
    <w:rsid w:val="00760449"/>
    <w:rsid w:val="00761ABB"/>
    <w:rsid w:val="00772389"/>
    <w:rsid w:val="00775D14"/>
    <w:rsid w:val="007930E3"/>
    <w:rsid w:val="00797EB1"/>
    <w:rsid w:val="007A2384"/>
    <w:rsid w:val="007A3BAE"/>
    <w:rsid w:val="007B539A"/>
    <w:rsid w:val="007C04D9"/>
    <w:rsid w:val="007C16C7"/>
    <w:rsid w:val="007C6E6C"/>
    <w:rsid w:val="007D03CC"/>
    <w:rsid w:val="007D5B58"/>
    <w:rsid w:val="007D7F13"/>
    <w:rsid w:val="007E0BF7"/>
    <w:rsid w:val="007E1563"/>
    <w:rsid w:val="007E1654"/>
    <w:rsid w:val="007E40B6"/>
    <w:rsid w:val="007E7E32"/>
    <w:rsid w:val="007F7502"/>
    <w:rsid w:val="00814F78"/>
    <w:rsid w:val="008201E6"/>
    <w:rsid w:val="00823421"/>
    <w:rsid w:val="00826A6D"/>
    <w:rsid w:val="00847D2D"/>
    <w:rsid w:val="00862E45"/>
    <w:rsid w:val="00862F85"/>
    <w:rsid w:val="00870335"/>
    <w:rsid w:val="00873952"/>
    <w:rsid w:val="00893A18"/>
    <w:rsid w:val="00896EE8"/>
    <w:rsid w:val="008A3758"/>
    <w:rsid w:val="008A511D"/>
    <w:rsid w:val="008A5622"/>
    <w:rsid w:val="008A5D98"/>
    <w:rsid w:val="008B0E1B"/>
    <w:rsid w:val="008C610D"/>
    <w:rsid w:val="008D4E38"/>
    <w:rsid w:val="008E29FB"/>
    <w:rsid w:val="008F1B7A"/>
    <w:rsid w:val="008F243A"/>
    <w:rsid w:val="008F5EF2"/>
    <w:rsid w:val="00901879"/>
    <w:rsid w:val="00904735"/>
    <w:rsid w:val="009077F0"/>
    <w:rsid w:val="00911832"/>
    <w:rsid w:val="009139D1"/>
    <w:rsid w:val="00913CBB"/>
    <w:rsid w:val="00914EAB"/>
    <w:rsid w:val="00920466"/>
    <w:rsid w:val="00930DA4"/>
    <w:rsid w:val="00934EFC"/>
    <w:rsid w:val="00935DE5"/>
    <w:rsid w:val="00942158"/>
    <w:rsid w:val="00951C8A"/>
    <w:rsid w:val="00953075"/>
    <w:rsid w:val="00956ADF"/>
    <w:rsid w:val="0096194B"/>
    <w:rsid w:val="00967ED0"/>
    <w:rsid w:val="00971DEA"/>
    <w:rsid w:val="0097239D"/>
    <w:rsid w:val="00980CF5"/>
    <w:rsid w:val="00991694"/>
    <w:rsid w:val="00997A8A"/>
    <w:rsid w:val="009A37FD"/>
    <w:rsid w:val="009B3BFF"/>
    <w:rsid w:val="009B7486"/>
    <w:rsid w:val="009C08BB"/>
    <w:rsid w:val="009C13C7"/>
    <w:rsid w:val="009C7CAB"/>
    <w:rsid w:val="009D0592"/>
    <w:rsid w:val="009E3626"/>
    <w:rsid w:val="009F1FEF"/>
    <w:rsid w:val="009F254F"/>
    <w:rsid w:val="009F26AE"/>
    <w:rsid w:val="009F4370"/>
    <w:rsid w:val="009F5400"/>
    <w:rsid w:val="00A016AD"/>
    <w:rsid w:val="00A03567"/>
    <w:rsid w:val="00A04991"/>
    <w:rsid w:val="00A05CDC"/>
    <w:rsid w:val="00A0638B"/>
    <w:rsid w:val="00A06D59"/>
    <w:rsid w:val="00A21E91"/>
    <w:rsid w:val="00A249F3"/>
    <w:rsid w:val="00A4147D"/>
    <w:rsid w:val="00A449EE"/>
    <w:rsid w:val="00A4662D"/>
    <w:rsid w:val="00A529BF"/>
    <w:rsid w:val="00A5618B"/>
    <w:rsid w:val="00A608F2"/>
    <w:rsid w:val="00A6245A"/>
    <w:rsid w:val="00A65C54"/>
    <w:rsid w:val="00A71E12"/>
    <w:rsid w:val="00A91E6A"/>
    <w:rsid w:val="00AA248A"/>
    <w:rsid w:val="00AA6ADF"/>
    <w:rsid w:val="00AB7185"/>
    <w:rsid w:val="00AC1DDB"/>
    <w:rsid w:val="00AC240F"/>
    <w:rsid w:val="00AE5A06"/>
    <w:rsid w:val="00AF49DF"/>
    <w:rsid w:val="00B01EFE"/>
    <w:rsid w:val="00B0352F"/>
    <w:rsid w:val="00B1218F"/>
    <w:rsid w:val="00B1520B"/>
    <w:rsid w:val="00B22913"/>
    <w:rsid w:val="00B250DF"/>
    <w:rsid w:val="00B2566C"/>
    <w:rsid w:val="00B31385"/>
    <w:rsid w:val="00B32155"/>
    <w:rsid w:val="00B340CA"/>
    <w:rsid w:val="00B3434D"/>
    <w:rsid w:val="00B34DC9"/>
    <w:rsid w:val="00B5064C"/>
    <w:rsid w:val="00B506DF"/>
    <w:rsid w:val="00B727AA"/>
    <w:rsid w:val="00B72C5E"/>
    <w:rsid w:val="00B75E3F"/>
    <w:rsid w:val="00B76041"/>
    <w:rsid w:val="00B808A2"/>
    <w:rsid w:val="00B86817"/>
    <w:rsid w:val="00B928CB"/>
    <w:rsid w:val="00BA312B"/>
    <w:rsid w:val="00BB1CEE"/>
    <w:rsid w:val="00BB62BD"/>
    <w:rsid w:val="00BB78DE"/>
    <w:rsid w:val="00BC15B8"/>
    <w:rsid w:val="00BC488E"/>
    <w:rsid w:val="00BD0393"/>
    <w:rsid w:val="00BD48B2"/>
    <w:rsid w:val="00BD6415"/>
    <w:rsid w:val="00BE52E6"/>
    <w:rsid w:val="00BF3F0D"/>
    <w:rsid w:val="00BF4969"/>
    <w:rsid w:val="00BF4DF3"/>
    <w:rsid w:val="00C05F7C"/>
    <w:rsid w:val="00C10FE5"/>
    <w:rsid w:val="00C114A6"/>
    <w:rsid w:val="00C1475D"/>
    <w:rsid w:val="00C14C25"/>
    <w:rsid w:val="00C15D4C"/>
    <w:rsid w:val="00C23CB2"/>
    <w:rsid w:val="00C25567"/>
    <w:rsid w:val="00C2567D"/>
    <w:rsid w:val="00C2744F"/>
    <w:rsid w:val="00C33506"/>
    <w:rsid w:val="00C5686C"/>
    <w:rsid w:val="00C57253"/>
    <w:rsid w:val="00C600EF"/>
    <w:rsid w:val="00C653F0"/>
    <w:rsid w:val="00C73B65"/>
    <w:rsid w:val="00C8664D"/>
    <w:rsid w:val="00CA23BB"/>
    <w:rsid w:val="00CA4BEB"/>
    <w:rsid w:val="00CB0875"/>
    <w:rsid w:val="00CC51C0"/>
    <w:rsid w:val="00CD0B00"/>
    <w:rsid w:val="00CD3D5F"/>
    <w:rsid w:val="00CD6A3C"/>
    <w:rsid w:val="00CE2628"/>
    <w:rsid w:val="00CE77E2"/>
    <w:rsid w:val="00D0181F"/>
    <w:rsid w:val="00D01D30"/>
    <w:rsid w:val="00D02DF6"/>
    <w:rsid w:val="00D06993"/>
    <w:rsid w:val="00D12391"/>
    <w:rsid w:val="00D20AF6"/>
    <w:rsid w:val="00D20DAA"/>
    <w:rsid w:val="00D239BD"/>
    <w:rsid w:val="00D27B0A"/>
    <w:rsid w:val="00D3444D"/>
    <w:rsid w:val="00D34F38"/>
    <w:rsid w:val="00D35223"/>
    <w:rsid w:val="00D370B7"/>
    <w:rsid w:val="00D4076E"/>
    <w:rsid w:val="00D430C1"/>
    <w:rsid w:val="00D43563"/>
    <w:rsid w:val="00D51708"/>
    <w:rsid w:val="00D52AE1"/>
    <w:rsid w:val="00D62CDA"/>
    <w:rsid w:val="00D64AC9"/>
    <w:rsid w:val="00D6701D"/>
    <w:rsid w:val="00D72051"/>
    <w:rsid w:val="00D72482"/>
    <w:rsid w:val="00D74A43"/>
    <w:rsid w:val="00D74DFE"/>
    <w:rsid w:val="00D756BF"/>
    <w:rsid w:val="00D82EA8"/>
    <w:rsid w:val="00D84BF9"/>
    <w:rsid w:val="00D8694A"/>
    <w:rsid w:val="00D9389F"/>
    <w:rsid w:val="00D94DB1"/>
    <w:rsid w:val="00D95450"/>
    <w:rsid w:val="00DA526C"/>
    <w:rsid w:val="00DB58E6"/>
    <w:rsid w:val="00DF7034"/>
    <w:rsid w:val="00E01FCC"/>
    <w:rsid w:val="00E02B13"/>
    <w:rsid w:val="00E11805"/>
    <w:rsid w:val="00E16425"/>
    <w:rsid w:val="00E23730"/>
    <w:rsid w:val="00E27068"/>
    <w:rsid w:val="00E37B12"/>
    <w:rsid w:val="00E4357F"/>
    <w:rsid w:val="00E44D47"/>
    <w:rsid w:val="00E50D19"/>
    <w:rsid w:val="00E50FAC"/>
    <w:rsid w:val="00E61386"/>
    <w:rsid w:val="00E61AC9"/>
    <w:rsid w:val="00E82E1B"/>
    <w:rsid w:val="00EA2E54"/>
    <w:rsid w:val="00EA4F52"/>
    <w:rsid w:val="00EB6FC1"/>
    <w:rsid w:val="00EC7CB0"/>
    <w:rsid w:val="00ED08C3"/>
    <w:rsid w:val="00ED650E"/>
    <w:rsid w:val="00ED7C3B"/>
    <w:rsid w:val="00EF503D"/>
    <w:rsid w:val="00F11811"/>
    <w:rsid w:val="00F17713"/>
    <w:rsid w:val="00F17D4F"/>
    <w:rsid w:val="00F2102D"/>
    <w:rsid w:val="00F31996"/>
    <w:rsid w:val="00F3521E"/>
    <w:rsid w:val="00F35A0F"/>
    <w:rsid w:val="00F41449"/>
    <w:rsid w:val="00F41DAF"/>
    <w:rsid w:val="00F54D30"/>
    <w:rsid w:val="00F61AB9"/>
    <w:rsid w:val="00F627E7"/>
    <w:rsid w:val="00F6413D"/>
    <w:rsid w:val="00F66578"/>
    <w:rsid w:val="00F7227C"/>
    <w:rsid w:val="00F7484E"/>
    <w:rsid w:val="00F802E2"/>
    <w:rsid w:val="00F81CA6"/>
    <w:rsid w:val="00F8288B"/>
    <w:rsid w:val="00F8484E"/>
    <w:rsid w:val="00F860E2"/>
    <w:rsid w:val="00F8736A"/>
    <w:rsid w:val="00F905E6"/>
    <w:rsid w:val="00F92D00"/>
    <w:rsid w:val="00F96519"/>
    <w:rsid w:val="00F978D8"/>
    <w:rsid w:val="00FA3DA3"/>
    <w:rsid w:val="00FA65C0"/>
    <w:rsid w:val="00FA6E2D"/>
    <w:rsid w:val="00FB412E"/>
    <w:rsid w:val="00FC11C3"/>
    <w:rsid w:val="00FC1E41"/>
    <w:rsid w:val="00FC4969"/>
    <w:rsid w:val="00FC5029"/>
    <w:rsid w:val="00FC6B7C"/>
    <w:rsid w:val="00FD1107"/>
    <w:rsid w:val="00FD122A"/>
    <w:rsid w:val="00FD694B"/>
    <w:rsid w:val="00FF4A08"/>
    <w:rsid w:val="00FF6A2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15EE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lsdException w:name="List 2" w:semiHidden="1" w:unhideWhenUsed="1"/>
    <w:lsdException w:name="List 3"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541F5D"/>
    <w:rPr>
      <w:rFonts w:ascii="Arial" w:eastAsia="Arial Unicode MS" w:hAnsi="Arial"/>
    </w:rPr>
  </w:style>
  <w:style w:type="paragraph" w:styleId="berschrift1">
    <w:name w:val="heading 1"/>
    <w:basedOn w:val="Standard"/>
    <w:next w:val="Standard"/>
    <w:qFormat/>
    <w:rsid w:val="00834E21"/>
    <w:pPr>
      <w:keepNext/>
      <w:numPr>
        <w:numId w:val="2"/>
      </w:numPr>
      <w:outlineLvl w:val="0"/>
    </w:pPr>
    <w:rPr>
      <w:rFonts w:cs="Arial"/>
      <w:b/>
      <w:bCs/>
      <w:szCs w:val="32"/>
    </w:rPr>
  </w:style>
  <w:style w:type="paragraph" w:styleId="berschrift2">
    <w:name w:val="heading 2"/>
    <w:basedOn w:val="berschrift1"/>
    <w:next w:val="berschrift1"/>
    <w:autoRedefine/>
    <w:qFormat/>
    <w:rsid w:val="004B67CE"/>
    <w:pPr>
      <w:numPr>
        <w:ilvl w:val="1"/>
        <w:numId w:val="1"/>
      </w:numPr>
      <w:outlineLvl w:val="1"/>
    </w:pPr>
    <w:rPr>
      <w:b w:val="0"/>
    </w:rPr>
  </w:style>
  <w:style w:type="paragraph" w:styleId="berschrift3">
    <w:name w:val="heading 3"/>
    <w:basedOn w:val="Standard"/>
    <w:next w:val="Standard"/>
    <w:qFormat/>
    <w:rsid w:val="00834E21"/>
    <w:pPr>
      <w:widowControl w:val="0"/>
      <w:tabs>
        <w:tab w:val="left" w:pos="709"/>
      </w:tabs>
      <w:spacing w:before="60" w:after="60"/>
      <w:outlineLvl w:val="2"/>
    </w:pPr>
    <w:rPr>
      <w:b/>
    </w:rPr>
  </w:style>
  <w:style w:type="paragraph" w:styleId="berschrift4">
    <w:name w:val="heading 4"/>
    <w:basedOn w:val="Standard"/>
    <w:next w:val="Standard"/>
    <w:qFormat/>
    <w:rsid w:val="00834E21"/>
    <w:pPr>
      <w:keepNext/>
      <w:tabs>
        <w:tab w:val="left" w:pos="1021"/>
      </w:tabs>
      <w:outlineLvl w:val="3"/>
    </w:pPr>
    <w:rPr>
      <w:i/>
    </w:rPr>
  </w:style>
  <w:style w:type="paragraph" w:styleId="berschrift5">
    <w:name w:val="heading 5"/>
    <w:basedOn w:val="Standard"/>
    <w:next w:val="Standard"/>
    <w:qFormat/>
    <w:rsid w:val="00834E21"/>
    <w:pPr>
      <w:spacing w:before="240" w:after="60"/>
      <w:outlineLvl w:val="4"/>
    </w:pPr>
  </w:style>
  <w:style w:type="paragraph" w:styleId="berschrift6">
    <w:name w:val="heading 6"/>
    <w:basedOn w:val="Standard"/>
    <w:next w:val="Standard"/>
    <w:qFormat/>
    <w:rsid w:val="00834E21"/>
    <w:pPr>
      <w:spacing w:before="240" w:after="60"/>
      <w:outlineLvl w:val="5"/>
    </w:pPr>
    <w:rPr>
      <w:rFonts w:ascii="Times New Roman" w:hAnsi="Times New Roman"/>
      <w:i/>
    </w:rPr>
  </w:style>
  <w:style w:type="paragraph" w:styleId="berschrift7">
    <w:name w:val="heading 7"/>
    <w:basedOn w:val="Standard"/>
    <w:next w:val="Standard"/>
    <w:qFormat/>
    <w:rsid w:val="00834E21"/>
    <w:pPr>
      <w:spacing w:before="240" w:after="60"/>
      <w:outlineLvl w:val="6"/>
    </w:pPr>
  </w:style>
  <w:style w:type="paragraph" w:styleId="berschrift8">
    <w:name w:val="heading 8"/>
    <w:basedOn w:val="Standard"/>
    <w:next w:val="Standard"/>
    <w:qFormat/>
    <w:rsid w:val="00834E21"/>
    <w:pPr>
      <w:spacing w:before="240" w:after="60"/>
      <w:outlineLvl w:val="7"/>
    </w:pPr>
    <w:rPr>
      <w:i/>
    </w:rPr>
  </w:style>
  <w:style w:type="paragraph" w:styleId="berschrift9">
    <w:name w:val="heading 9"/>
    <w:basedOn w:val="Standard"/>
    <w:next w:val="Standard"/>
    <w:qFormat/>
    <w:rsid w:val="00834E21"/>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BA4D9F"/>
    <w:pPr>
      <w:tabs>
        <w:tab w:val="center" w:pos="4536"/>
        <w:tab w:val="right" w:pos="9072"/>
      </w:tabs>
    </w:pPr>
  </w:style>
  <w:style w:type="paragraph" w:styleId="Fuzeile">
    <w:name w:val="footer"/>
    <w:basedOn w:val="Standard"/>
    <w:link w:val="FuzeileZchn"/>
    <w:rsid w:val="00BA4D9F"/>
    <w:pPr>
      <w:tabs>
        <w:tab w:val="center" w:pos="4536"/>
        <w:tab w:val="right" w:pos="9072"/>
      </w:tabs>
    </w:pPr>
  </w:style>
  <w:style w:type="character" w:styleId="Seitenzahl">
    <w:name w:val="page number"/>
    <w:basedOn w:val="Absatz-Standardschriftart"/>
    <w:rsid w:val="00BA4D9F"/>
  </w:style>
  <w:style w:type="paragraph" w:styleId="Sprechblasentext">
    <w:name w:val="Balloon Text"/>
    <w:basedOn w:val="Standard"/>
    <w:semiHidden/>
    <w:rsid w:val="009C75F2"/>
    <w:rPr>
      <w:rFonts w:ascii="Tahoma" w:hAnsi="Tahoma" w:cs="Tahoma"/>
      <w:sz w:val="16"/>
      <w:szCs w:val="16"/>
    </w:rPr>
  </w:style>
  <w:style w:type="paragraph" w:styleId="Listenabsatz">
    <w:name w:val="List Paragraph"/>
    <w:aliases w:val="Tabellentext bullet"/>
    <w:basedOn w:val="Standard"/>
    <w:link w:val="ListenabsatzZchn"/>
    <w:uiPriority w:val="34"/>
    <w:qFormat/>
    <w:rsid w:val="0064383E"/>
    <w:pPr>
      <w:ind w:left="720"/>
      <w:contextualSpacing/>
    </w:pPr>
  </w:style>
  <w:style w:type="table" w:styleId="Tabellenraster">
    <w:name w:val="Table Grid"/>
    <w:basedOn w:val="NormaleTabelle"/>
    <w:rsid w:val="00913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Tabellentext bullet Zchn"/>
    <w:basedOn w:val="Absatz-Standardschriftart"/>
    <w:link w:val="Listenabsatz"/>
    <w:uiPriority w:val="34"/>
    <w:rsid w:val="00C2744F"/>
    <w:rPr>
      <w:rFonts w:ascii="Arial" w:eastAsia="Arial Unicode MS" w:hAnsi="Arial"/>
    </w:rPr>
  </w:style>
  <w:style w:type="character" w:styleId="Hyperlink">
    <w:name w:val="Hyperlink"/>
    <w:basedOn w:val="Absatz-Standardschriftart"/>
    <w:unhideWhenUsed/>
    <w:rsid w:val="00C2744F"/>
    <w:rPr>
      <w:color w:val="0000FF" w:themeColor="hyperlink"/>
      <w:u w:val="single"/>
    </w:rPr>
  </w:style>
  <w:style w:type="character" w:customStyle="1" w:styleId="KopfzeileZchn">
    <w:name w:val="Kopfzeile Zchn"/>
    <w:basedOn w:val="Absatz-Standardschriftart"/>
    <w:link w:val="Kopfzeile"/>
    <w:rsid w:val="00F66578"/>
    <w:rPr>
      <w:rFonts w:ascii="Arial" w:eastAsia="Arial Unicode MS" w:hAnsi="Arial"/>
    </w:rPr>
  </w:style>
  <w:style w:type="paragraph" w:styleId="StandardWeb">
    <w:name w:val="Normal (Web)"/>
    <w:basedOn w:val="Standard"/>
    <w:uiPriority w:val="99"/>
    <w:semiHidden/>
    <w:unhideWhenUsed/>
    <w:rsid w:val="00045AC9"/>
    <w:pPr>
      <w:spacing w:before="100" w:beforeAutospacing="1" w:after="100" w:afterAutospacing="1"/>
    </w:pPr>
    <w:rPr>
      <w:rFonts w:eastAsia="Times New Roman"/>
      <w:sz w:val="22"/>
      <w:szCs w:val="24"/>
    </w:rPr>
  </w:style>
  <w:style w:type="paragraph" w:customStyle="1" w:styleId="Tabelltentext">
    <w:name w:val="Tabelltentext"/>
    <w:qFormat/>
    <w:rsid w:val="00F905E6"/>
    <w:pPr>
      <w:tabs>
        <w:tab w:val="left" w:pos="851"/>
      </w:tabs>
      <w:spacing w:after="60" w:line="259" w:lineRule="auto"/>
    </w:pPr>
    <w:rPr>
      <w:rFonts w:ascii="Arial" w:eastAsiaTheme="minorHAnsi" w:hAnsi="Arial" w:cstheme="minorBidi"/>
      <w:sz w:val="18"/>
      <w:szCs w:val="22"/>
      <w:lang w:eastAsia="en-US"/>
    </w:rPr>
  </w:style>
  <w:style w:type="paragraph" w:customStyle="1" w:styleId="Spiegelstrich">
    <w:name w:val="Spiegelstrich"/>
    <w:autoRedefine/>
    <w:qFormat/>
    <w:rsid w:val="00F905E6"/>
    <w:pPr>
      <w:keepLines/>
      <w:numPr>
        <w:numId w:val="6"/>
      </w:numPr>
      <w:spacing w:after="60" w:line="200" w:lineRule="exact"/>
      <w:ind w:left="454" w:hanging="227"/>
    </w:pPr>
    <w:rPr>
      <w:rFonts w:ascii="Arial" w:eastAsiaTheme="minorHAnsi" w:hAnsi="Arial" w:cstheme="minorBidi"/>
      <w:sz w:val="18"/>
      <w:szCs w:val="22"/>
      <w:lang w:eastAsia="en-US"/>
    </w:rPr>
  </w:style>
  <w:style w:type="character" w:customStyle="1" w:styleId="FuzeileZchn">
    <w:name w:val="Fußzeile Zchn"/>
    <w:basedOn w:val="Absatz-Standardschriftart"/>
    <w:link w:val="Fuzeile"/>
    <w:rsid w:val="000F5A1C"/>
    <w:rPr>
      <w:rFonts w:ascii="Arial" w:eastAsia="Arial Unicode MS"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610533">
      <w:bodyDiv w:val="1"/>
      <w:marLeft w:val="0"/>
      <w:marRight w:val="0"/>
      <w:marTop w:val="0"/>
      <w:marBottom w:val="0"/>
      <w:divBdr>
        <w:top w:val="none" w:sz="0" w:space="0" w:color="auto"/>
        <w:left w:val="none" w:sz="0" w:space="0" w:color="auto"/>
        <w:bottom w:val="none" w:sz="0" w:space="0" w:color="auto"/>
        <w:right w:val="none" w:sz="0" w:space="0" w:color="auto"/>
      </w:divBdr>
    </w:div>
    <w:div w:id="110902602">
      <w:bodyDiv w:val="1"/>
      <w:marLeft w:val="0"/>
      <w:marRight w:val="0"/>
      <w:marTop w:val="0"/>
      <w:marBottom w:val="0"/>
      <w:divBdr>
        <w:top w:val="none" w:sz="0" w:space="0" w:color="auto"/>
        <w:left w:val="none" w:sz="0" w:space="0" w:color="auto"/>
        <w:bottom w:val="none" w:sz="0" w:space="0" w:color="auto"/>
        <w:right w:val="none" w:sz="0" w:space="0" w:color="auto"/>
      </w:divBdr>
    </w:div>
    <w:div w:id="225532502">
      <w:bodyDiv w:val="1"/>
      <w:marLeft w:val="0"/>
      <w:marRight w:val="0"/>
      <w:marTop w:val="0"/>
      <w:marBottom w:val="0"/>
      <w:divBdr>
        <w:top w:val="none" w:sz="0" w:space="0" w:color="auto"/>
        <w:left w:val="none" w:sz="0" w:space="0" w:color="auto"/>
        <w:bottom w:val="none" w:sz="0" w:space="0" w:color="auto"/>
        <w:right w:val="none" w:sz="0" w:space="0" w:color="auto"/>
      </w:divBdr>
    </w:div>
    <w:div w:id="642999741">
      <w:bodyDiv w:val="1"/>
      <w:marLeft w:val="0"/>
      <w:marRight w:val="0"/>
      <w:marTop w:val="0"/>
      <w:marBottom w:val="0"/>
      <w:divBdr>
        <w:top w:val="none" w:sz="0" w:space="0" w:color="auto"/>
        <w:left w:val="none" w:sz="0" w:space="0" w:color="auto"/>
        <w:bottom w:val="none" w:sz="0" w:space="0" w:color="auto"/>
        <w:right w:val="none" w:sz="0" w:space="0" w:color="auto"/>
      </w:divBdr>
    </w:div>
    <w:div w:id="755977537">
      <w:bodyDiv w:val="1"/>
      <w:marLeft w:val="0"/>
      <w:marRight w:val="0"/>
      <w:marTop w:val="0"/>
      <w:marBottom w:val="0"/>
      <w:divBdr>
        <w:top w:val="none" w:sz="0" w:space="0" w:color="auto"/>
        <w:left w:val="none" w:sz="0" w:space="0" w:color="auto"/>
        <w:bottom w:val="none" w:sz="0" w:space="0" w:color="auto"/>
        <w:right w:val="none" w:sz="0" w:space="0" w:color="auto"/>
      </w:divBdr>
    </w:div>
    <w:div w:id="793599545">
      <w:bodyDiv w:val="1"/>
      <w:marLeft w:val="0"/>
      <w:marRight w:val="0"/>
      <w:marTop w:val="0"/>
      <w:marBottom w:val="0"/>
      <w:divBdr>
        <w:top w:val="none" w:sz="0" w:space="0" w:color="auto"/>
        <w:left w:val="none" w:sz="0" w:space="0" w:color="auto"/>
        <w:bottom w:val="none" w:sz="0" w:space="0" w:color="auto"/>
        <w:right w:val="none" w:sz="0" w:space="0" w:color="auto"/>
      </w:divBdr>
    </w:div>
    <w:div w:id="908805335">
      <w:bodyDiv w:val="1"/>
      <w:marLeft w:val="0"/>
      <w:marRight w:val="0"/>
      <w:marTop w:val="0"/>
      <w:marBottom w:val="0"/>
      <w:divBdr>
        <w:top w:val="none" w:sz="0" w:space="0" w:color="auto"/>
        <w:left w:val="none" w:sz="0" w:space="0" w:color="auto"/>
        <w:bottom w:val="none" w:sz="0" w:space="0" w:color="auto"/>
        <w:right w:val="none" w:sz="0" w:space="0" w:color="auto"/>
      </w:divBdr>
    </w:div>
    <w:div w:id="994601836">
      <w:bodyDiv w:val="1"/>
      <w:marLeft w:val="0"/>
      <w:marRight w:val="0"/>
      <w:marTop w:val="0"/>
      <w:marBottom w:val="0"/>
      <w:divBdr>
        <w:top w:val="none" w:sz="0" w:space="0" w:color="auto"/>
        <w:left w:val="none" w:sz="0" w:space="0" w:color="auto"/>
        <w:bottom w:val="none" w:sz="0" w:space="0" w:color="auto"/>
        <w:right w:val="none" w:sz="0" w:space="0" w:color="auto"/>
      </w:divBdr>
    </w:div>
    <w:div w:id="1067535219">
      <w:bodyDiv w:val="1"/>
      <w:marLeft w:val="0"/>
      <w:marRight w:val="0"/>
      <w:marTop w:val="0"/>
      <w:marBottom w:val="0"/>
      <w:divBdr>
        <w:top w:val="none" w:sz="0" w:space="0" w:color="auto"/>
        <w:left w:val="none" w:sz="0" w:space="0" w:color="auto"/>
        <w:bottom w:val="none" w:sz="0" w:space="0" w:color="auto"/>
        <w:right w:val="none" w:sz="0" w:space="0" w:color="auto"/>
      </w:divBdr>
    </w:div>
    <w:div w:id="1088847221">
      <w:bodyDiv w:val="1"/>
      <w:marLeft w:val="0"/>
      <w:marRight w:val="0"/>
      <w:marTop w:val="0"/>
      <w:marBottom w:val="0"/>
      <w:divBdr>
        <w:top w:val="none" w:sz="0" w:space="0" w:color="auto"/>
        <w:left w:val="none" w:sz="0" w:space="0" w:color="auto"/>
        <w:bottom w:val="none" w:sz="0" w:space="0" w:color="auto"/>
        <w:right w:val="none" w:sz="0" w:space="0" w:color="auto"/>
      </w:divBdr>
    </w:div>
    <w:div w:id="1106921714">
      <w:bodyDiv w:val="1"/>
      <w:marLeft w:val="0"/>
      <w:marRight w:val="0"/>
      <w:marTop w:val="0"/>
      <w:marBottom w:val="0"/>
      <w:divBdr>
        <w:top w:val="none" w:sz="0" w:space="0" w:color="auto"/>
        <w:left w:val="none" w:sz="0" w:space="0" w:color="auto"/>
        <w:bottom w:val="none" w:sz="0" w:space="0" w:color="auto"/>
        <w:right w:val="none" w:sz="0" w:space="0" w:color="auto"/>
      </w:divBdr>
    </w:div>
    <w:div w:id="1171600440">
      <w:bodyDiv w:val="1"/>
      <w:marLeft w:val="0"/>
      <w:marRight w:val="0"/>
      <w:marTop w:val="0"/>
      <w:marBottom w:val="0"/>
      <w:divBdr>
        <w:top w:val="none" w:sz="0" w:space="0" w:color="auto"/>
        <w:left w:val="none" w:sz="0" w:space="0" w:color="auto"/>
        <w:bottom w:val="none" w:sz="0" w:space="0" w:color="auto"/>
        <w:right w:val="none" w:sz="0" w:space="0" w:color="auto"/>
      </w:divBdr>
    </w:div>
    <w:div w:id="1278829004">
      <w:bodyDiv w:val="1"/>
      <w:marLeft w:val="0"/>
      <w:marRight w:val="0"/>
      <w:marTop w:val="0"/>
      <w:marBottom w:val="0"/>
      <w:divBdr>
        <w:top w:val="none" w:sz="0" w:space="0" w:color="auto"/>
        <w:left w:val="none" w:sz="0" w:space="0" w:color="auto"/>
        <w:bottom w:val="none" w:sz="0" w:space="0" w:color="auto"/>
        <w:right w:val="none" w:sz="0" w:space="0" w:color="auto"/>
      </w:divBdr>
    </w:div>
    <w:div w:id="1373727151">
      <w:bodyDiv w:val="1"/>
      <w:marLeft w:val="0"/>
      <w:marRight w:val="0"/>
      <w:marTop w:val="0"/>
      <w:marBottom w:val="0"/>
      <w:divBdr>
        <w:top w:val="none" w:sz="0" w:space="0" w:color="auto"/>
        <w:left w:val="none" w:sz="0" w:space="0" w:color="auto"/>
        <w:bottom w:val="none" w:sz="0" w:space="0" w:color="auto"/>
        <w:right w:val="none" w:sz="0" w:space="0" w:color="auto"/>
      </w:divBdr>
    </w:div>
    <w:div w:id="1401051881">
      <w:bodyDiv w:val="1"/>
      <w:marLeft w:val="0"/>
      <w:marRight w:val="0"/>
      <w:marTop w:val="0"/>
      <w:marBottom w:val="0"/>
      <w:divBdr>
        <w:top w:val="none" w:sz="0" w:space="0" w:color="auto"/>
        <w:left w:val="none" w:sz="0" w:space="0" w:color="auto"/>
        <w:bottom w:val="none" w:sz="0" w:space="0" w:color="auto"/>
        <w:right w:val="none" w:sz="0" w:space="0" w:color="auto"/>
      </w:divBdr>
    </w:div>
    <w:div w:id="1471971292">
      <w:bodyDiv w:val="1"/>
      <w:marLeft w:val="0"/>
      <w:marRight w:val="0"/>
      <w:marTop w:val="0"/>
      <w:marBottom w:val="0"/>
      <w:divBdr>
        <w:top w:val="none" w:sz="0" w:space="0" w:color="auto"/>
        <w:left w:val="none" w:sz="0" w:space="0" w:color="auto"/>
        <w:bottom w:val="none" w:sz="0" w:space="0" w:color="auto"/>
        <w:right w:val="none" w:sz="0" w:space="0" w:color="auto"/>
      </w:divBdr>
    </w:div>
    <w:div w:id="1483698593">
      <w:bodyDiv w:val="1"/>
      <w:marLeft w:val="0"/>
      <w:marRight w:val="0"/>
      <w:marTop w:val="0"/>
      <w:marBottom w:val="0"/>
      <w:divBdr>
        <w:top w:val="none" w:sz="0" w:space="0" w:color="auto"/>
        <w:left w:val="none" w:sz="0" w:space="0" w:color="auto"/>
        <w:bottom w:val="none" w:sz="0" w:space="0" w:color="auto"/>
        <w:right w:val="none" w:sz="0" w:space="0" w:color="auto"/>
      </w:divBdr>
    </w:div>
    <w:div w:id="1495100926">
      <w:bodyDiv w:val="1"/>
      <w:marLeft w:val="0"/>
      <w:marRight w:val="0"/>
      <w:marTop w:val="0"/>
      <w:marBottom w:val="0"/>
      <w:divBdr>
        <w:top w:val="none" w:sz="0" w:space="0" w:color="auto"/>
        <w:left w:val="none" w:sz="0" w:space="0" w:color="auto"/>
        <w:bottom w:val="none" w:sz="0" w:space="0" w:color="auto"/>
        <w:right w:val="none" w:sz="0" w:space="0" w:color="auto"/>
      </w:divBdr>
    </w:div>
    <w:div w:id="1545799478">
      <w:bodyDiv w:val="1"/>
      <w:marLeft w:val="0"/>
      <w:marRight w:val="0"/>
      <w:marTop w:val="0"/>
      <w:marBottom w:val="0"/>
      <w:divBdr>
        <w:top w:val="none" w:sz="0" w:space="0" w:color="auto"/>
        <w:left w:val="none" w:sz="0" w:space="0" w:color="auto"/>
        <w:bottom w:val="none" w:sz="0" w:space="0" w:color="auto"/>
        <w:right w:val="none" w:sz="0" w:space="0" w:color="auto"/>
      </w:divBdr>
    </w:div>
    <w:div w:id="1568178046">
      <w:bodyDiv w:val="1"/>
      <w:marLeft w:val="0"/>
      <w:marRight w:val="0"/>
      <w:marTop w:val="0"/>
      <w:marBottom w:val="0"/>
      <w:divBdr>
        <w:top w:val="none" w:sz="0" w:space="0" w:color="auto"/>
        <w:left w:val="none" w:sz="0" w:space="0" w:color="auto"/>
        <w:bottom w:val="none" w:sz="0" w:space="0" w:color="auto"/>
        <w:right w:val="none" w:sz="0" w:space="0" w:color="auto"/>
      </w:divBdr>
    </w:div>
    <w:div w:id="1570965035">
      <w:bodyDiv w:val="1"/>
      <w:marLeft w:val="0"/>
      <w:marRight w:val="0"/>
      <w:marTop w:val="0"/>
      <w:marBottom w:val="0"/>
      <w:divBdr>
        <w:top w:val="none" w:sz="0" w:space="0" w:color="auto"/>
        <w:left w:val="none" w:sz="0" w:space="0" w:color="auto"/>
        <w:bottom w:val="none" w:sz="0" w:space="0" w:color="auto"/>
        <w:right w:val="none" w:sz="0" w:space="0" w:color="auto"/>
      </w:divBdr>
    </w:div>
    <w:div w:id="1663850951">
      <w:bodyDiv w:val="1"/>
      <w:marLeft w:val="0"/>
      <w:marRight w:val="0"/>
      <w:marTop w:val="0"/>
      <w:marBottom w:val="0"/>
      <w:divBdr>
        <w:top w:val="none" w:sz="0" w:space="0" w:color="auto"/>
        <w:left w:val="none" w:sz="0" w:space="0" w:color="auto"/>
        <w:bottom w:val="none" w:sz="0" w:space="0" w:color="auto"/>
        <w:right w:val="none" w:sz="0" w:space="0" w:color="auto"/>
      </w:divBdr>
    </w:div>
    <w:div w:id="1888371422">
      <w:bodyDiv w:val="1"/>
      <w:marLeft w:val="0"/>
      <w:marRight w:val="0"/>
      <w:marTop w:val="0"/>
      <w:marBottom w:val="0"/>
      <w:divBdr>
        <w:top w:val="none" w:sz="0" w:space="0" w:color="auto"/>
        <w:left w:val="none" w:sz="0" w:space="0" w:color="auto"/>
        <w:bottom w:val="none" w:sz="0" w:space="0" w:color="auto"/>
        <w:right w:val="none" w:sz="0" w:space="0" w:color="auto"/>
      </w:divBdr>
    </w:div>
    <w:div w:id="1899776933">
      <w:bodyDiv w:val="1"/>
      <w:marLeft w:val="0"/>
      <w:marRight w:val="0"/>
      <w:marTop w:val="0"/>
      <w:marBottom w:val="0"/>
      <w:divBdr>
        <w:top w:val="none" w:sz="0" w:space="0" w:color="auto"/>
        <w:left w:val="none" w:sz="0" w:space="0" w:color="auto"/>
        <w:bottom w:val="none" w:sz="0" w:space="0" w:color="auto"/>
        <w:right w:val="none" w:sz="0" w:space="0" w:color="auto"/>
      </w:divBdr>
    </w:div>
    <w:div w:id="1913421662">
      <w:bodyDiv w:val="1"/>
      <w:marLeft w:val="0"/>
      <w:marRight w:val="0"/>
      <w:marTop w:val="0"/>
      <w:marBottom w:val="0"/>
      <w:divBdr>
        <w:top w:val="none" w:sz="0" w:space="0" w:color="auto"/>
        <w:left w:val="none" w:sz="0" w:space="0" w:color="auto"/>
        <w:bottom w:val="none" w:sz="0" w:space="0" w:color="auto"/>
        <w:right w:val="none" w:sz="0" w:space="0" w:color="auto"/>
      </w:divBdr>
    </w:div>
    <w:div w:id="2019960383">
      <w:bodyDiv w:val="1"/>
      <w:marLeft w:val="0"/>
      <w:marRight w:val="0"/>
      <w:marTop w:val="0"/>
      <w:marBottom w:val="0"/>
      <w:divBdr>
        <w:top w:val="none" w:sz="0" w:space="0" w:color="auto"/>
        <w:left w:val="none" w:sz="0" w:space="0" w:color="auto"/>
        <w:bottom w:val="none" w:sz="0" w:space="0" w:color="auto"/>
        <w:right w:val="none" w:sz="0" w:space="0" w:color="auto"/>
      </w:divBdr>
    </w:div>
    <w:div w:id="2021001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4ACCC-0443-5F42-99B9-125ABB377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2919</Words>
  <Characters>18396</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Gefährdungsbeurteilung Büro- und Bildschirmarbeitsplätzen </vt:lpstr>
    </vt:vector>
  </TitlesOfParts>
  <Manager>-</Manager>
  <Company>4MSysteme GmbH</Company>
  <LinksUpToDate>false</LinksUpToDate>
  <CharactersWithSpaces>21273</CharactersWithSpaces>
  <SharedDoc>false</SharedDoc>
  <HyperlinkBase/>
  <HLinks>
    <vt:vector size="12" baseType="variant">
      <vt:variant>
        <vt:i4>2097259</vt:i4>
      </vt:variant>
      <vt:variant>
        <vt:i4>16038</vt:i4>
      </vt:variant>
      <vt:variant>
        <vt:i4>1026</vt:i4>
      </vt:variant>
      <vt:variant>
        <vt:i4>1</vt:i4>
      </vt:variant>
      <vt:variant>
        <vt:lpwstr>QUBUS Logo</vt:lpwstr>
      </vt:variant>
      <vt:variant>
        <vt:lpwstr/>
      </vt:variant>
      <vt:variant>
        <vt:i4>5898317</vt:i4>
      </vt:variant>
      <vt:variant>
        <vt:i4>16124</vt:i4>
      </vt:variant>
      <vt:variant>
        <vt:i4>1025</vt:i4>
      </vt:variant>
      <vt:variant>
        <vt:i4>1</vt:i4>
      </vt:variant>
      <vt:variant>
        <vt:lpwstr>Schultz_Logo_RGB ab 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 Büro- und Bildschirmarbeitsplätzen </dc:title>
  <dc:subject>Arbeits- und Gesundheitsschutz</dc:subject>
  <dc:creator>Michael Pabst</dc:creator>
  <cp:keywords/>
  <dc:description/>
  <cp:lastModifiedBy>Selman Altas</cp:lastModifiedBy>
  <cp:revision>3</cp:revision>
  <cp:lastPrinted>2026-09-08T12:25:00Z</cp:lastPrinted>
  <dcterms:created xsi:type="dcterms:W3CDTF">2026-09-08T12:25:00Z</dcterms:created>
  <dcterms:modified xsi:type="dcterms:W3CDTF">2026-09-08T12:25:00Z</dcterms:modified>
  <cp:category/>
</cp:coreProperties>
</file>