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3"/>
        <w:gridCol w:w="2869"/>
        <w:gridCol w:w="143"/>
        <w:gridCol w:w="338"/>
        <w:gridCol w:w="31"/>
        <w:gridCol w:w="290"/>
        <w:gridCol w:w="144"/>
        <w:gridCol w:w="1878"/>
        <w:gridCol w:w="503"/>
        <w:gridCol w:w="523"/>
        <w:gridCol w:w="383"/>
        <w:gridCol w:w="392"/>
        <w:gridCol w:w="156"/>
        <w:gridCol w:w="1868"/>
        <w:gridCol w:w="258"/>
        <w:gridCol w:w="171"/>
        <w:gridCol w:w="390"/>
        <w:gridCol w:w="545"/>
        <w:gridCol w:w="141"/>
        <w:gridCol w:w="303"/>
        <w:gridCol w:w="256"/>
        <w:gridCol w:w="690"/>
        <w:gridCol w:w="2379"/>
        <w:gridCol w:w="16"/>
        <w:gridCol w:w="15"/>
      </w:tblGrid>
      <w:tr w:rsidR="00A0553B" w:rsidRPr="00A0553B" w14:paraId="09259691" w14:textId="77777777" w:rsidTr="00A0553B">
        <w:trPr>
          <w:gridAfter w:val="2"/>
          <w:wAfter w:w="31" w:type="dxa"/>
          <w:cantSplit/>
          <w:trHeight w:val="159"/>
        </w:trPr>
        <w:tc>
          <w:tcPr>
            <w:tcW w:w="15084" w:type="dxa"/>
            <w:gridSpan w:val="23"/>
            <w:tcBorders>
              <w:top w:val="single" w:sz="4" w:space="0" w:color="auto"/>
              <w:left w:val="nil"/>
              <w:bottom w:val="single" w:sz="4" w:space="0" w:color="auto"/>
              <w:right w:val="nil"/>
            </w:tcBorders>
            <w:shd w:val="clear" w:color="auto" w:fill="D9D9D9" w:themeFill="background1" w:themeFillShade="D9"/>
            <w:vAlign w:val="center"/>
          </w:tcPr>
          <w:p w14:paraId="4A827093" w14:textId="77777777" w:rsidR="00A0553B" w:rsidRPr="00A0553B" w:rsidRDefault="00A0553B" w:rsidP="009416BD">
            <w:pPr>
              <w:rPr>
                <w:rFonts w:eastAsia="Times New Roman" w:cs="Arial"/>
                <w:b/>
                <w:sz w:val="22"/>
                <w:szCs w:val="24"/>
              </w:rPr>
            </w:pPr>
            <w:r w:rsidRPr="00A0553B">
              <w:rPr>
                <w:rFonts w:eastAsia="Times New Roman" w:cs="Arial"/>
                <w:b/>
                <w:sz w:val="22"/>
                <w:szCs w:val="24"/>
              </w:rPr>
              <w:t>Angaben zum Arbeitsplatz</w:t>
            </w:r>
          </w:p>
        </w:tc>
      </w:tr>
      <w:tr w:rsidR="00A0553B" w:rsidRPr="00FE17FA" w14:paraId="65A5C035" w14:textId="77777777" w:rsidTr="00A05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3445" w:type="dxa"/>
            <w:gridSpan w:val="3"/>
            <w:vAlign w:val="center"/>
          </w:tcPr>
          <w:p w14:paraId="020DE004" w14:textId="77777777" w:rsidR="00A0553B" w:rsidRPr="00FE17FA" w:rsidRDefault="00A0553B" w:rsidP="009416BD">
            <w:pPr>
              <w:rPr>
                <w:rFonts w:cs="Arial"/>
              </w:rPr>
            </w:pPr>
            <w:r w:rsidRPr="00FE17FA">
              <w:rPr>
                <w:rFonts w:cs="Arial"/>
              </w:rPr>
              <w:t>Bezeichnung:</w:t>
            </w:r>
          </w:p>
        </w:tc>
        <w:tc>
          <w:tcPr>
            <w:tcW w:w="11670" w:type="dxa"/>
            <w:gridSpan w:val="22"/>
            <w:tcBorders>
              <w:bottom w:val="single" w:sz="4" w:space="0" w:color="auto"/>
            </w:tcBorders>
            <w:vAlign w:val="center"/>
          </w:tcPr>
          <w:p w14:paraId="6957BACA" w14:textId="6BDF9085" w:rsidR="00A0553B" w:rsidRPr="00FE17FA" w:rsidRDefault="007A5F2C" w:rsidP="009416BD">
            <w:pPr>
              <w:rPr>
                <w:rFonts w:cs="Arial"/>
              </w:rPr>
            </w:pPr>
            <w:r>
              <w:rPr>
                <w:rFonts w:cs="Arial"/>
              </w:rPr>
              <w:t>Umgang mit Hubarbeitsbühne</w:t>
            </w:r>
          </w:p>
        </w:tc>
      </w:tr>
      <w:tr w:rsidR="009F653E" w:rsidRPr="00FE17FA" w14:paraId="54E8DEB3" w14:textId="77777777" w:rsidTr="00A05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3445" w:type="dxa"/>
            <w:gridSpan w:val="3"/>
            <w:vAlign w:val="center"/>
          </w:tcPr>
          <w:p w14:paraId="22CBA685" w14:textId="6DCACB8E" w:rsidR="009F653E" w:rsidRPr="00FE17FA" w:rsidRDefault="009F653E" w:rsidP="009F653E">
            <w:pPr>
              <w:rPr>
                <w:rFonts w:cs="Arial"/>
              </w:rPr>
            </w:pPr>
            <w:r w:rsidRPr="00D34274">
              <w:rPr>
                <w:rFonts w:cs="Arial"/>
              </w:rPr>
              <w:t>Vorgesetzter</w:t>
            </w:r>
            <w:r>
              <w:rPr>
                <w:rFonts w:cs="Arial"/>
              </w:rPr>
              <w:t xml:space="preserve"> / </w:t>
            </w:r>
            <w:r w:rsidRPr="00D34274">
              <w:rPr>
                <w:rFonts w:cs="Arial"/>
              </w:rPr>
              <w:t>Verantwortlicher:</w:t>
            </w:r>
          </w:p>
        </w:tc>
        <w:tc>
          <w:tcPr>
            <w:tcW w:w="11670" w:type="dxa"/>
            <w:gridSpan w:val="22"/>
            <w:tcBorders>
              <w:top w:val="single" w:sz="4" w:space="0" w:color="auto"/>
              <w:bottom w:val="single" w:sz="4" w:space="0" w:color="auto"/>
            </w:tcBorders>
            <w:vAlign w:val="center"/>
          </w:tcPr>
          <w:p w14:paraId="79BFFA0E" w14:textId="17F00691" w:rsidR="009F653E" w:rsidRPr="00FE17FA" w:rsidRDefault="009F653E" w:rsidP="009F653E">
            <w:pPr>
              <w:rPr>
                <w:rFonts w:cs="Arial"/>
              </w:rPr>
            </w:pPr>
            <w:r>
              <w:rPr>
                <w:rFonts w:cs="Arial"/>
              </w:rPr>
              <w:t>Geschäftsführung</w:t>
            </w:r>
          </w:p>
        </w:tc>
      </w:tr>
      <w:tr w:rsidR="009F653E" w:rsidRPr="00683F8D" w14:paraId="7430F1BD" w14:textId="77777777" w:rsidTr="00A0553B">
        <w:trPr>
          <w:gridAfter w:val="2"/>
          <w:wAfter w:w="31" w:type="dxa"/>
          <w:cantSplit/>
        </w:trPr>
        <w:tc>
          <w:tcPr>
            <w:tcW w:w="15084" w:type="dxa"/>
            <w:gridSpan w:val="23"/>
            <w:tcBorders>
              <w:top w:val="nil"/>
              <w:left w:val="nil"/>
              <w:bottom w:val="single" w:sz="4" w:space="0" w:color="auto"/>
              <w:right w:val="nil"/>
            </w:tcBorders>
            <w:vAlign w:val="center"/>
          </w:tcPr>
          <w:p w14:paraId="06B54BFE" w14:textId="77777777" w:rsidR="009F653E" w:rsidRPr="00683F8D" w:rsidRDefault="009F653E" w:rsidP="009F653E">
            <w:pPr>
              <w:rPr>
                <w:rFonts w:cs="Arial"/>
                <w:sz w:val="8"/>
                <w:szCs w:val="8"/>
              </w:rPr>
            </w:pPr>
          </w:p>
        </w:tc>
      </w:tr>
      <w:tr w:rsidR="009F653E" w:rsidRPr="00A0553B" w14:paraId="44279085" w14:textId="77777777" w:rsidTr="00A0553B">
        <w:trPr>
          <w:gridAfter w:val="2"/>
          <w:wAfter w:w="31" w:type="dxa"/>
          <w:cantSplit/>
          <w:trHeight w:val="159"/>
        </w:trPr>
        <w:tc>
          <w:tcPr>
            <w:tcW w:w="15084" w:type="dxa"/>
            <w:gridSpan w:val="2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B6CEC8" w14:textId="77777777" w:rsidR="009F653E" w:rsidRPr="00A0553B" w:rsidRDefault="009F653E" w:rsidP="009F653E">
            <w:pPr>
              <w:rPr>
                <w:rFonts w:eastAsia="Times New Roman" w:cs="Arial"/>
                <w:b/>
                <w:sz w:val="22"/>
                <w:szCs w:val="24"/>
              </w:rPr>
            </w:pPr>
            <w:r w:rsidRPr="00A0553B">
              <w:rPr>
                <w:rFonts w:eastAsia="Times New Roman" w:cs="Arial"/>
                <w:b/>
                <w:sz w:val="22"/>
                <w:szCs w:val="24"/>
              </w:rPr>
              <w:t>Kurzbeschreibung des Arbeitsablaufes:</w:t>
            </w:r>
          </w:p>
        </w:tc>
      </w:tr>
      <w:tr w:rsidR="009F653E" w:rsidRPr="00D745E6" w14:paraId="7A1A3E93" w14:textId="77777777" w:rsidTr="00A0553B">
        <w:trPr>
          <w:gridAfter w:val="2"/>
          <w:wAfter w:w="31" w:type="dxa"/>
          <w:cantSplit/>
          <w:trHeight w:val="705"/>
        </w:trPr>
        <w:tc>
          <w:tcPr>
            <w:tcW w:w="15084" w:type="dxa"/>
            <w:gridSpan w:val="23"/>
            <w:tcBorders>
              <w:top w:val="single" w:sz="4" w:space="0" w:color="auto"/>
              <w:left w:val="nil"/>
              <w:bottom w:val="nil"/>
              <w:right w:val="nil"/>
            </w:tcBorders>
            <w:vAlign w:val="center"/>
          </w:tcPr>
          <w:p w14:paraId="3CE00B31" w14:textId="6F06CEDA" w:rsidR="009F653E" w:rsidRPr="00D745E6" w:rsidRDefault="009F653E" w:rsidP="009F653E">
            <w:pPr>
              <w:rPr>
                <w:rFonts w:cs="Arial"/>
                <w:szCs w:val="21"/>
              </w:rPr>
            </w:pPr>
            <w:r w:rsidRPr="00782DBC">
              <w:rPr>
                <w:rFonts w:cs="Arial"/>
                <w:szCs w:val="21"/>
              </w:rPr>
              <w:t>Die fahrbare hydraulische Hubarbeitsbühne mit Aufenthaltsbühne/ Arbeitsplattform ist für den Einsatz im Außenbereich für Glas- und Fassadenreinigung bei Objekten im Einsatz. Der Ein- / Ausstieg erfolgt im Bodenbereich.</w:t>
            </w:r>
            <w:r>
              <w:rPr>
                <w:rFonts w:cs="Arial"/>
                <w:szCs w:val="21"/>
              </w:rPr>
              <w:t xml:space="preserve"> Die Mitarbeiter sichern sich mit PSA gegen Absturz sowie Auffanggurt mit Verbindungsmittel (max. Lang &lt;1.8 m) oder Höhesicherungsgerät.</w:t>
            </w:r>
          </w:p>
        </w:tc>
      </w:tr>
      <w:tr w:rsidR="009F653E" w:rsidRPr="00683F8D" w14:paraId="27D2C14E" w14:textId="77777777" w:rsidTr="00A0553B">
        <w:trPr>
          <w:gridAfter w:val="2"/>
          <w:wAfter w:w="31" w:type="dxa"/>
          <w:cantSplit/>
        </w:trPr>
        <w:tc>
          <w:tcPr>
            <w:tcW w:w="15084" w:type="dxa"/>
            <w:gridSpan w:val="23"/>
            <w:tcBorders>
              <w:top w:val="nil"/>
              <w:left w:val="nil"/>
              <w:bottom w:val="single" w:sz="4" w:space="0" w:color="auto"/>
              <w:right w:val="nil"/>
            </w:tcBorders>
            <w:vAlign w:val="center"/>
          </w:tcPr>
          <w:p w14:paraId="5BDF7D32" w14:textId="77777777" w:rsidR="009F653E" w:rsidRPr="00683F8D" w:rsidRDefault="009F653E" w:rsidP="009F653E">
            <w:pPr>
              <w:rPr>
                <w:rFonts w:cs="Arial"/>
                <w:sz w:val="8"/>
                <w:szCs w:val="8"/>
              </w:rPr>
            </w:pPr>
          </w:p>
        </w:tc>
      </w:tr>
      <w:tr w:rsidR="009F653E" w:rsidRPr="00A0553B" w14:paraId="70A47B38" w14:textId="77777777" w:rsidTr="00A0553B">
        <w:trPr>
          <w:gridAfter w:val="2"/>
          <w:wAfter w:w="31" w:type="dxa"/>
          <w:cantSplit/>
          <w:trHeight w:val="159"/>
        </w:trPr>
        <w:tc>
          <w:tcPr>
            <w:tcW w:w="15084" w:type="dxa"/>
            <w:gridSpan w:val="2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4E9484" w14:textId="77777777" w:rsidR="009F653E" w:rsidRPr="00A0553B" w:rsidRDefault="009F653E" w:rsidP="009F653E">
            <w:pPr>
              <w:rPr>
                <w:rFonts w:eastAsia="Times New Roman" w:cs="Arial"/>
                <w:b/>
                <w:sz w:val="22"/>
                <w:szCs w:val="24"/>
              </w:rPr>
            </w:pPr>
            <w:r w:rsidRPr="00A0553B">
              <w:rPr>
                <w:rFonts w:eastAsia="Times New Roman" w:cs="Arial"/>
                <w:b/>
                <w:sz w:val="22"/>
                <w:szCs w:val="24"/>
              </w:rPr>
              <w:t>Allgemeines</w:t>
            </w:r>
          </w:p>
        </w:tc>
      </w:tr>
      <w:tr w:rsidR="009F653E" w:rsidRPr="00D745E6" w14:paraId="1D7A3370" w14:textId="77777777" w:rsidTr="00A05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1" w:type="dxa"/>
          <w:cantSplit/>
          <w:trHeight w:val="340"/>
        </w:trPr>
        <w:tc>
          <w:tcPr>
            <w:tcW w:w="10209" w:type="dxa"/>
            <w:gridSpan w:val="15"/>
            <w:tcBorders>
              <w:top w:val="single" w:sz="4" w:space="0" w:color="auto"/>
              <w:bottom w:val="single" w:sz="4" w:space="0" w:color="auto"/>
            </w:tcBorders>
            <w:vAlign w:val="center"/>
          </w:tcPr>
          <w:p w14:paraId="7118096E" w14:textId="77777777" w:rsidR="009F653E" w:rsidRPr="00D745E6" w:rsidRDefault="009F653E" w:rsidP="009F653E">
            <w:pPr>
              <w:rPr>
                <w:rFonts w:cs="Arial"/>
                <w:szCs w:val="21"/>
              </w:rPr>
            </w:pPr>
            <w:r w:rsidRPr="00D745E6">
              <w:rPr>
                <w:rFonts w:cs="Arial"/>
                <w:szCs w:val="21"/>
              </w:rPr>
              <w:t>Liegt bereits eine Gefährdungsbeurteilung über die Prüfung eines ähnlichen Arbeitsplatzes vor?</w:t>
            </w:r>
          </w:p>
        </w:tc>
        <w:tc>
          <w:tcPr>
            <w:tcW w:w="561" w:type="dxa"/>
            <w:gridSpan w:val="2"/>
            <w:tcBorders>
              <w:top w:val="single" w:sz="4" w:space="0" w:color="auto"/>
            </w:tcBorders>
            <w:vAlign w:val="center"/>
          </w:tcPr>
          <w:p w14:paraId="422EA4FE" w14:textId="0B0C34B6" w:rsidR="009F653E" w:rsidRPr="00D745E6" w:rsidRDefault="009F653E" w:rsidP="009F653E">
            <w:pPr>
              <w:jc w:val="center"/>
              <w:rPr>
                <w:rFonts w:cs="Arial"/>
                <w:szCs w:val="21"/>
              </w:rPr>
            </w:pPr>
          </w:p>
        </w:tc>
        <w:tc>
          <w:tcPr>
            <w:tcW w:w="686" w:type="dxa"/>
            <w:gridSpan w:val="2"/>
            <w:tcBorders>
              <w:top w:val="single" w:sz="4" w:space="0" w:color="auto"/>
            </w:tcBorders>
            <w:vAlign w:val="center"/>
          </w:tcPr>
          <w:p w14:paraId="127C6AA2" w14:textId="77777777" w:rsidR="009F653E" w:rsidRPr="00D745E6" w:rsidRDefault="009F653E" w:rsidP="009F653E">
            <w:pPr>
              <w:rPr>
                <w:rFonts w:cs="Arial"/>
                <w:szCs w:val="21"/>
              </w:rPr>
            </w:pPr>
            <w:r w:rsidRPr="00D745E6">
              <w:rPr>
                <w:rFonts w:cs="Arial"/>
                <w:szCs w:val="21"/>
              </w:rPr>
              <w:t>Ja</w:t>
            </w:r>
          </w:p>
        </w:tc>
        <w:tc>
          <w:tcPr>
            <w:tcW w:w="559" w:type="dxa"/>
            <w:gridSpan w:val="2"/>
            <w:tcBorders>
              <w:top w:val="single" w:sz="4" w:space="0" w:color="auto"/>
            </w:tcBorders>
            <w:vAlign w:val="center"/>
          </w:tcPr>
          <w:p w14:paraId="4A1391D5" w14:textId="6E4ED9EB" w:rsidR="009F653E" w:rsidRPr="00D745E6" w:rsidRDefault="009F653E" w:rsidP="009F653E">
            <w:pPr>
              <w:jc w:val="center"/>
              <w:rPr>
                <w:rFonts w:cs="Arial"/>
                <w:szCs w:val="21"/>
              </w:rPr>
            </w:pPr>
            <w:r>
              <w:rPr>
                <w:rFonts w:cs="Arial"/>
                <w:szCs w:val="21"/>
              </w:rPr>
              <w:t>X</w:t>
            </w:r>
          </w:p>
        </w:tc>
        <w:tc>
          <w:tcPr>
            <w:tcW w:w="690" w:type="dxa"/>
            <w:tcBorders>
              <w:top w:val="single" w:sz="4" w:space="0" w:color="auto"/>
            </w:tcBorders>
            <w:vAlign w:val="center"/>
          </w:tcPr>
          <w:p w14:paraId="6BCE6F12" w14:textId="77777777" w:rsidR="009F653E" w:rsidRPr="00D745E6" w:rsidRDefault="009F653E" w:rsidP="009F653E">
            <w:pPr>
              <w:rPr>
                <w:rFonts w:cs="Arial"/>
                <w:szCs w:val="21"/>
              </w:rPr>
            </w:pPr>
            <w:r w:rsidRPr="00D745E6">
              <w:rPr>
                <w:rFonts w:cs="Arial"/>
                <w:szCs w:val="21"/>
              </w:rPr>
              <w:t>Nein</w:t>
            </w:r>
          </w:p>
        </w:tc>
        <w:tc>
          <w:tcPr>
            <w:tcW w:w="2379" w:type="dxa"/>
            <w:tcBorders>
              <w:top w:val="single" w:sz="4" w:space="0" w:color="auto"/>
            </w:tcBorders>
            <w:vAlign w:val="center"/>
          </w:tcPr>
          <w:p w14:paraId="6987E572" w14:textId="6F64F419" w:rsidR="009F653E" w:rsidRPr="00D745E6" w:rsidRDefault="009F653E" w:rsidP="009F653E">
            <w:pPr>
              <w:rPr>
                <w:rFonts w:cs="Arial"/>
                <w:szCs w:val="21"/>
              </w:rPr>
            </w:pPr>
          </w:p>
        </w:tc>
      </w:tr>
      <w:tr w:rsidR="009F653E" w:rsidRPr="00683F8D" w14:paraId="4070C0EB" w14:textId="77777777" w:rsidTr="00A0553B">
        <w:trPr>
          <w:gridAfter w:val="2"/>
          <w:wAfter w:w="31" w:type="dxa"/>
          <w:cantSplit/>
        </w:trPr>
        <w:tc>
          <w:tcPr>
            <w:tcW w:w="15084" w:type="dxa"/>
            <w:gridSpan w:val="23"/>
            <w:tcBorders>
              <w:top w:val="nil"/>
              <w:left w:val="nil"/>
              <w:bottom w:val="single" w:sz="4" w:space="0" w:color="auto"/>
              <w:right w:val="nil"/>
            </w:tcBorders>
            <w:vAlign w:val="center"/>
          </w:tcPr>
          <w:p w14:paraId="74140E2D" w14:textId="77777777" w:rsidR="009F653E" w:rsidRPr="00683F8D" w:rsidRDefault="009F653E" w:rsidP="009F653E">
            <w:pPr>
              <w:rPr>
                <w:rFonts w:cs="Arial"/>
                <w:sz w:val="8"/>
                <w:szCs w:val="8"/>
              </w:rPr>
            </w:pPr>
          </w:p>
        </w:tc>
      </w:tr>
      <w:tr w:rsidR="009F653E" w:rsidRPr="00A0553B" w14:paraId="357D0919" w14:textId="77777777" w:rsidTr="00A05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1" w:type="dxa"/>
          <w:cantSplit/>
          <w:trHeight w:val="159"/>
        </w:trPr>
        <w:tc>
          <w:tcPr>
            <w:tcW w:w="15084" w:type="dxa"/>
            <w:gridSpan w:val="2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A5D8DA" w14:textId="77777777" w:rsidR="009F653E" w:rsidRPr="00A0553B" w:rsidRDefault="009F653E" w:rsidP="009F653E">
            <w:pPr>
              <w:rPr>
                <w:rFonts w:eastAsia="Times New Roman" w:cs="Arial"/>
                <w:b/>
                <w:sz w:val="22"/>
                <w:szCs w:val="24"/>
              </w:rPr>
            </w:pPr>
            <w:r w:rsidRPr="00A0553B">
              <w:rPr>
                <w:rFonts w:eastAsia="Times New Roman" w:cs="Arial"/>
                <w:b/>
                <w:sz w:val="22"/>
                <w:szCs w:val="24"/>
              </w:rPr>
              <w:t>Gefährdungspotenzial</w:t>
            </w:r>
          </w:p>
        </w:tc>
      </w:tr>
      <w:tr w:rsidR="009F653E" w:rsidRPr="00D745E6" w14:paraId="6D6E7F8E" w14:textId="77777777" w:rsidTr="00A05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1" w:type="dxa"/>
          <w:cantSplit/>
          <w:trHeight w:val="340"/>
        </w:trPr>
        <w:tc>
          <w:tcPr>
            <w:tcW w:w="433" w:type="dxa"/>
            <w:vAlign w:val="center"/>
          </w:tcPr>
          <w:p w14:paraId="18D2DF1F" w14:textId="77777777" w:rsidR="009F653E" w:rsidRPr="00D745E6" w:rsidRDefault="009F653E" w:rsidP="009F653E">
            <w:pPr>
              <w:jc w:val="center"/>
              <w:rPr>
                <w:rFonts w:cs="Arial"/>
              </w:rPr>
            </w:pPr>
          </w:p>
        </w:tc>
        <w:tc>
          <w:tcPr>
            <w:tcW w:w="2869" w:type="dxa"/>
            <w:vAlign w:val="center"/>
          </w:tcPr>
          <w:p w14:paraId="6CC67656" w14:textId="77777777" w:rsidR="009F653E" w:rsidRPr="00D745E6" w:rsidRDefault="009F653E" w:rsidP="009F653E">
            <w:pPr>
              <w:rPr>
                <w:rFonts w:cs="Arial"/>
              </w:rPr>
            </w:pPr>
            <w:r w:rsidRPr="00D745E6">
              <w:rPr>
                <w:rFonts w:cs="Arial"/>
              </w:rPr>
              <w:t>gering</w:t>
            </w:r>
          </w:p>
        </w:tc>
        <w:tc>
          <w:tcPr>
            <w:tcW w:w="481" w:type="dxa"/>
            <w:gridSpan w:val="2"/>
            <w:vAlign w:val="center"/>
          </w:tcPr>
          <w:p w14:paraId="14B6A56D" w14:textId="2DE142A2" w:rsidR="009F653E" w:rsidRPr="00D745E6" w:rsidRDefault="009F653E" w:rsidP="009F653E">
            <w:pPr>
              <w:jc w:val="center"/>
              <w:rPr>
                <w:rFonts w:cs="Arial"/>
              </w:rPr>
            </w:pPr>
          </w:p>
        </w:tc>
        <w:tc>
          <w:tcPr>
            <w:tcW w:w="2846" w:type="dxa"/>
            <w:gridSpan w:val="5"/>
            <w:vAlign w:val="center"/>
          </w:tcPr>
          <w:p w14:paraId="3DF4F487" w14:textId="77777777" w:rsidR="009F653E" w:rsidRPr="00D745E6" w:rsidRDefault="009F653E" w:rsidP="009F653E">
            <w:pPr>
              <w:rPr>
                <w:rFonts w:cs="Arial"/>
              </w:rPr>
            </w:pPr>
            <w:r w:rsidRPr="00D745E6">
              <w:rPr>
                <w:rFonts w:cs="Arial"/>
              </w:rPr>
              <w:t>gering bis mittel</w:t>
            </w:r>
          </w:p>
        </w:tc>
        <w:tc>
          <w:tcPr>
            <w:tcW w:w="523" w:type="dxa"/>
            <w:vAlign w:val="center"/>
          </w:tcPr>
          <w:p w14:paraId="7955C624" w14:textId="35C61479" w:rsidR="009F653E" w:rsidRPr="00D745E6" w:rsidRDefault="009F653E" w:rsidP="009F653E">
            <w:pPr>
              <w:jc w:val="center"/>
              <w:rPr>
                <w:rFonts w:cs="Arial"/>
              </w:rPr>
            </w:pPr>
            <w:r>
              <w:rPr>
                <w:rFonts w:cs="Arial"/>
              </w:rPr>
              <w:t>X</w:t>
            </w:r>
          </w:p>
        </w:tc>
        <w:tc>
          <w:tcPr>
            <w:tcW w:w="2799" w:type="dxa"/>
            <w:gridSpan w:val="4"/>
            <w:vAlign w:val="center"/>
          </w:tcPr>
          <w:p w14:paraId="6A9F50E1" w14:textId="77777777" w:rsidR="009F653E" w:rsidRPr="00D745E6" w:rsidRDefault="009F653E" w:rsidP="009F653E">
            <w:pPr>
              <w:rPr>
                <w:rFonts w:cs="Arial"/>
              </w:rPr>
            </w:pPr>
            <w:r w:rsidRPr="00D745E6">
              <w:rPr>
                <w:rFonts w:cs="Arial"/>
              </w:rPr>
              <w:t>mittel</w:t>
            </w:r>
          </w:p>
        </w:tc>
        <w:tc>
          <w:tcPr>
            <w:tcW w:w="429" w:type="dxa"/>
            <w:gridSpan w:val="2"/>
            <w:vAlign w:val="center"/>
          </w:tcPr>
          <w:p w14:paraId="7CEEC70A" w14:textId="77777777" w:rsidR="009F653E" w:rsidRPr="00D745E6" w:rsidRDefault="009F653E" w:rsidP="009F653E">
            <w:pPr>
              <w:jc w:val="center"/>
              <w:rPr>
                <w:rFonts w:cs="Arial"/>
              </w:rPr>
            </w:pPr>
          </w:p>
        </w:tc>
        <w:tc>
          <w:tcPr>
            <w:tcW w:w="4704" w:type="dxa"/>
            <w:gridSpan w:val="7"/>
            <w:vAlign w:val="center"/>
          </w:tcPr>
          <w:p w14:paraId="6F56BBC6" w14:textId="77777777" w:rsidR="009F653E" w:rsidRPr="00D745E6" w:rsidRDefault="009F653E" w:rsidP="009F653E">
            <w:pPr>
              <w:rPr>
                <w:rFonts w:cs="Arial"/>
              </w:rPr>
            </w:pPr>
            <w:r w:rsidRPr="00D745E6">
              <w:rPr>
                <w:rFonts w:cs="Arial"/>
              </w:rPr>
              <w:t>groß</w:t>
            </w:r>
          </w:p>
        </w:tc>
      </w:tr>
      <w:tr w:rsidR="009F653E" w:rsidRPr="00683F8D" w14:paraId="4D5D1CC0" w14:textId="77777777" w:rsidTr="00A0553B">
        <w:trPr>
          <w:gridAfter w:val="2"/>
          <w:wAfter w:w="31" w:type="dxa"/>
          <w:cantSplit/>
        </w:trPr>
        <w:tc>
          <w:tcPr>
            <w:tcW w:w="15084" w:type="dxa"/>
            <w:gridSpan w:val="23"/>
            <w:tcBorders>
              <w:top w:val="nil"/>
              <w:left w:val="nil"/>
              <w:bottom w:val="single" w:sz="4" w:space="0" w:color="auto"/>
              <w:right w:val="nil"/>
            </w:tcBorders>
            <w:vAlign w:val="center"/>
          </w:tcPr>
          <w:p w14:paraId="432068B1" w14:textId="77777777" w:rsidR="009F653E" w:rsidRPr="00683F8D" w:rsidRDefault="009F653E" w:rsidP="009F653E">
            <w:pPr>
              <w:rPr>
                <w:rFonts w:cs="Arial"/>
                <w:sz w:val="8"/>
                <w:szCs w:val="8"/>
              </w:rPr>
            </w:pPr>
          </w:p>
        </w:tc>
      </w:tr>
      <w:tr w:rsidR="009F653E" w:rsidRPr="00A0553B" w14:paraId="07A8C5C3" w14:textId="77777777" w:rsidTr="00A05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159"/>
        </w:trPr>
        <w:tc>
          <w:tcPr>
            <w:tcW w:w="15100" w:type="dxa"/>
            <w:gridSpan w:val="2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24D269" w14:textId="77777777" w:rsidR="009F653E" w:rsidRPr="00A0553B" w:rsidRDefault="009F653E" w:rsidP="009F653E">
            <w:pPr>
              <w:rPr>
                <w:rFonts w:eastAsia="Times New Roman" w:cs="Arial"/>
                <w:b/>
                <w:sz w:val="22"/>
                <w:szCs w:val="24"/>
              </w:rPr>
            </w:pPr>
            <w:r w:rsidRPr="00A0553B">
              <w:rPr>
                <w:rFonts w:eastAsia="Times New Roman" w:cs="Arial"/>
                <w:b/>
                <w:sz w:val="22"/>
                <w:szCs w:val="24"/>
              </w:rPr>
              <w:t>Persönliche Schutzausrüstung</w:t>
            </w:r>
          </w:p>
        </w:tc>
      </w:tr>
      <w:tr w:rsidR="009F653E" w:rsidRPr="00D745E6" w14:paraId="5D0FAD14" w14:textId="77777777" w:rsidTr="00A05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525"/>
        </w:trPr>
        <w:tc>
          <w:tcPr>
            <w:tcW w:w="433" w:type="dxa"/>
            <w:tcBorders>
              <w:top w:val="single" w:sz="4" w:space="0" w:color="auto"/>
            </w:tcBorders>
            <w:vAlign w:val="center"/>
          </w:tcPr>
          <w:p w14:paraId="4CDEB99C" w14:textId="09FBE6FB" w:rsidR="009F653E" w:rsidRPr="00D745E6" w:rsidRDefault="009F653E" w:rsidP="009F653E">
            <w:pPr>
              <w:jc w:val="center"/>
              <w:rPr>
                <w:rFonts w:cs="Arial"/>
                <w:szCs w:val="21"/>
              </w:rPr>
            </w:pPr>
            <w:r>
              <w:rPr>
                <w:rFonts w:cs="Arial"/>
                <w:szCs w:val="21"/>
              </w:rPr>
              <w:t>X</w:t>
            </w:r>
          </w:p>
        </w:tc>
        <w:tc>
          <w:tcPr>
            <w:tcW w:w="3350" w:type="dxa"/>
            <w:gridSpan w:val="3"/>
            <w:tcBorders>
              <w:top w:val="single" w:sz="4" w:space="0" w:color="auto"/>
            </w:tcBorders>
            <w:vAlign w:val="center"/>
          </w:tcPr>
          <w:p w14:paraId="17837762" w14:textId="2A59D4BB" w:rsidR="009F653E" w:rsidRPr="00D745E6" w:rsidRDefault="009F653E" w:rsidP="009F653E">
            <w:pPr>
              <w:rPr>
                <w:rFonts w:cs="Arial"/>
                <w:szCs w:val="21"/>
              </w:rPr>
            </w:pPr>
            <w:r w:rsidRPr="00D745E6">
              <w:rPr>
                <w:rFonts w:cs="Arial"/>
                <w:szCs w:val="21"/>
              </w:rPr>
              <w:t>Arbeitskleidung notwendig</w:t>
            </w:r>
          </w:p>
        </w:tc>
        <w:tc>
          <w:tcPr>
            <w:tcW w:w="321" w:type="dxa"/>
            <w:gridSpan w:val="2"/>
            <w:tcBorders>
              <w:top w:val="single" w:sz="4" w:space="0" w:color="auto"/>
            </w:tcBorders>
            <w:vAlign w:val="center"/>
          </w:tcPr>
          <w:p w14:paraId="298798AF" w14:textId="3F6B1470" w:rsidR="009F653E" w:rsidRPr="00D745E6" w:rsidRDefault="009F653E" w:rsidP="009F653E">
            <w:pPr>
              <w:jc w:val="center"/>
              <w:rPr>
                <w:rFonts w:cs="Arial"/>
                <w:szCs w:val="21"/>
              </w:rPr>
            </w:pPr>
            <w:r>
              <w:rPr>
                <w:rFonts w:cs="Arial"/>
                <w:szCs w:val="21"/>
              </w:rPr>
              <w:t>X</w:t>
            </w:r>
          </w:p>
        </w:tc>
        <w:tc>
          <w:tcPr>
            <w:tcW w:w="3431" w:type="dxa"/>
            <w:gridSpan w:val="5"/>
            <w:tcBorders>
              <w:top w:val="single" w:sz="4" w:space="0" w:color="auto"/>
            </w:tcBorders>
            <w:vAlign w:val="center"/>
          </w:tcPr>
          <w:p w14:paraId="51F94040" w14:textId="7DD0A675" w:rsidR="009F653E" w:rsidRPr="00D745E6" w:rsidRDefault="009F653E" w:rsidP="009F653E">
            <w:pPr>
              <w:rPr>
                <w:rFonts w:cs="Arial"/>
                <w:szCs w:val="21"/>
              </w:rPr>
            </w:pPr>
            <w:r w:rsidRPr="00D745E6">
              <w:rPr>
                <w:rFonts w:cs="Arial"/>
                <w:szCs w:val="21"/>
              </w:rPr>
              <w:t>Sicherheitsschuhe notwendig</w:t>
            </w:r>
          </w:p>
        </w:tc>
        <w:tc>
          <w:tcPr>
            <w:tcW w:w="392" w:type="dxa"/>
            <w:tcBorders>
              <w:top w:val="single" w:sz="4" w:space="0" w:color="auto"/>
            </w:tcBorders>
            <w:vAlign w:val="center"/>
          </w:tcPr>
          <w:p w14:paraId="6222A673" w14:textId="6AEA73D8" w:rsidR="009F653E" w:rsidRPr="00D745E6" w:rsidRDefault="009F653E" w:rsidP="009F653E">
            <w:pPr>
              <w:jc w:val="center"/>
              <w:rPr>
                <w:rFonts w:cs="Arial"/>
                <w:szCs w:val="21"/>
              </w:rPr>
            </w:pPr>
            <w:r>
              <w:rPr>
                <w:rFonts w:cs="Arial"/>
                <w:szCs w:val="21"/>
              </w:rPr>
              <w:t>X</w:t>
            </w:r>
          </w:p>
        </w:tc>
        <w:tc>
          <w:tcPr>
            <w:tcW w:w="3388" w:type="dxa"/>
            <w:gridSpan w:val="6"/>
            <w:tcBorders>
              <w:top w:val="single" w:sz="4" w:space="0" w:color="auto"/>
            </w:tcBorders>
            <w:vAlign w:val="center"/>
          </w:tcPr>
          <w:p w14:paraId="66586364" w14:textId="5D4F5E8C" w:rsidR="009F653E" w:rsidRPr="00D745E6" w:rsidRDefault="009F653E" w:rsidP="009F653E">
            <w:pPr>
              <w:rPr>
                <w:rFonts w:cs="Arial"/>
                <w:szCs w:val="21"/>
              </w:rPr>
            </w:pPr>
            <w:r w:rsidRPr="00D745E6">
              <w:rPr>
                <w:rFonts w:cs="Arial"/>
                <w:szCs w:val="21"/>
              </w:rPr>
              <w:t>Handschuhe notwendig</w:t>
            </w:r>
          </w:p>
        </w:tc>
        <w:tc>
          <w:tcPr>
            <w:tcW w:w="444" w:type="dxa"/>
            <w:gridSpan w:val="2"/>
            <w:tcBorders>
              <w:top w:val="single" w:sz="4" w:space="0" w:color="auto"/>
            </w:tcBorders>
            <w:vAlign w:val="center"/>
          </w:tcPr>
          <w:p w14:paraId="67E9D675" w14:textId="77777777" w:rsidR="009F653E" w:rsidRPr="00D745E6" w:rsidRDefault="009F653E" w:rsidP="009F653E">
            <w:pPr>
              <w:jc w:val="center"/>
              <w:rPr>
                <w:rFonts w:cs="Arial"/>
                <w:szCs w:val="21"/>
              </w:rPr>
            </w:pPr>
          </w:p>
        </w:tc>
        <w:tc>
          <w:tcPr>
            <w:tcW w:w="3341" w:type="dxa"/>
            <w:gridSpan w:val="4"/>
            <w:tcBorders>
              <w:top w:val="single" w:sz="4" w:space="0" w:color="auto"/>
            </w:tcBorders>
            <w:vAlign w:val="center"/>
          </w:tcPr>
          <w:p w14:paraId="10D52C42" w14:textId="6BF97D39" w:rsidR="009F653E" w:rsidRPr="00D745E6" w:rsidRDefault="009F653E" w:rsidP="009F653E">
            <w:pPr>
              <w:rPr>
                <w:rFonts w:cs="Arial"/>
                <w:szCs w:val="21"/>
              </w:rPr>
            </w:pPr>
            <w:r>
              <w:rPr>
                <w:rFonts w:cs="Arial"/>
                <w:szCs w:val="21"/>
              </w:rPr>
              <w:t>Hautschutz notwendig</w:t>
            </w:r>
          </w:p>
        </w:tc>
      </w:tr>
      <w:tr w:rsidR="009F653E" w:rsidRPr="00D745E6" w14:paraId="3EB059F2" w14:textId="77777777" w:rsidTr="00A05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416"/>
        </w:trPr>
        <w:tc>
          <w:tcPr>
            <w:tcW w:w="433" w:type="dxa"/>
            <w:vAlign w:val="center"/>
          </w:tcPr>
          <w:p w14:paraId="3D6FAE95" w14:textId="77777777" w:rsidR="009F653E" w:rsidRPr="00D745E6" w:rsidRDefault="009F653E" w:rsidP="009F653E">
            <w:pPr>
              <w:jc w:val="center"/>
              <w:rPr>
                <w:rFonts w:cs="Arial"/>
                <w:szCs w:val="21"/>
              </w:rPr>
            </w:pPr>
          </w:p>
        </w:tc>
        <w:tc>
          <w:tcPr>
            <w:tcW w:w="3350" w:type="dxa"/>
            <w:gridSpan w:val="3"/>
            <w:vAlign w:val="center"/>
          </w:tcPr>
          <w:p w14:paraId="00896D90" w14:textId="561881DF" w:rsidR="009F653E" w:rsidRPr="00D745E6" w:rsidRDefault="009F653E" w:rsidP="009F653E">
            <w:pPr>
              <w:rPr>
                <w:rFonts w:cs="Arial"/>
                <w:szCs w:val="21"/>
              </w:rPr>
            </w:pPr>
            <w:r w:rsidRPr="00D745E6">
              <w:rPr>
                <w:rFonts w:cs="Arial"/>
                <w:szCs w:val="21"/>
              </w:rPr>
              <w:t>Schutzbrille notwendig</w:t>
            </w:r>
          </w:p>
        </w:tc>
        <w:tc>
          <w:tcPr>
            <w:tcW w:w="321" w:type="dxa"/>
            <w:gridSpan w:val="2"/>
            <w:vAlign w:val="center"/>
          </w:tcPr>
          <w:p w14:paraId="333CE237" w14:textId="77777777" w:rsidR="009F653E" w:rsidRPr="00D745E6" w:rsidRDefault="009F653E" w:rsidP="009F653E">
            <w:pPr>
              <w:jc w:val="center"/>
              <w:rPr>
                <w:rFonts w:cs="Arial"/>
                <w:szCs w:val="21"/>
              </w:rPr>
            </w:pPr>
          </w:p>
        </w:tc>
        <w:tc>
          <w:tcPr>
            <w:tcW w:w="3431" w:type="dxa"/>
            <w:gridSpan w:val="5"/>
            <w:vAlign w:val="center"/>
          </w:tcPr>
          <w:p w14:paraId="41BF1499" w14:textId="3FDE8A5D" w:rsidR="009F653E" w:rsidRPr="00D745E6" w:rsidRDefault="009F653E" w:rsidP="009F653E">
            <w:pPr>
              <w:rPr>
                <w:rFonts w:cs="Arial"/>
                <w:szCs w:val="21"/>
              </w:rPr>
            </w:pPr>
            <w:r>
              <w:rPr>
                <w:rFonts w:cs="Arial"/>
                <w:szCs w:val="21"/>
              </w:rPr>
              <w:t>Atemschutz notwendig</w:t>
            </w:r>
          </w:p>
        </w:tc>
        <w:tc>
          <w:tcPr>
            <w:tcW w:w="392" w:type="dxa"/>
            <w:vAlign w:val="center"/>
          </w:tcPr>
          <w:p w14:paraId="5A8614E6" w14:textId="77777777" w:rsidR="009F653E" w:rsidRPr="00D745E6" w:rsidRDefault="009F653E" w:rsidP="009F653E">
            <w:pPr>
              <w:jc w:val="center"/>
              <w:rPr>
                <w:rFonts w:cs="Arial"/>
                <w:szCs w:val="21"/>
              </w:rPr>
            </w:pPr>
          </w:p>
        </w:tc>
        <w:tc>
          <w:tcPr>
            <w:tcW w:w="3388" w:type="dxa"/>
            <w:gridSpan w:val="6"/>
            <w:vAlign w:val="center"/>
          </w:tcPr>
          <w:p w14:paraId="64DC9F82" w14:textId="4BDE73B7" w:rsidR="009F653E" w:rsidRPr="00D745E6" w:rsidRDefault="009F653E" w:rsidP="009F653E">
            <w:pPr>
              <w:rPr>
                <w:rFonts w:cs="Arial"/>
                <w:szCs w:val="21"/>
              </w:rPr>
            </w:pPr>
            <w:r w:rsidRPr="00D745E6">
              <w:rPr>
                <w:rFonts w:cs="Arial"/>
                <w:szCs w:val="21"/>
              </w:rPr>
              <w:t>Gehörschutz notwendig</w:t>
            </w:r>
          </w:p>
        </w:tc>
        <w:tc>
          <w:tcPr>
            <w:tcW w:w="444" w:type="dxa"/>
            <w:gridSpan w:val="2"/>
            <w:vAlign w:val="center"/>
          </w:tcPr>
          <w:p w14:paraId="7EE023E7" w14:textId="1FF73CF6" w:rsidR="009F653E" w:rsidRPr="00D745E6" w:rsidRDefault="009F653E" w:rsidP="009F653E">
            <w:pPr>
              <w:jc w:val="center"/>
              <w:rPr>
                <w:rFonts w:cs="Arial"/>
                <w:szCs w:val="21"/>
              </w:rPr>
            </w:pPr>
            <w:r>
              <w:rPr>
                <w:rFonts w:cs="Arial"/>
                <w:szCs w:val="21"/>
              </w:rPr>
              <w:t>X</w:t>
            </w:r>
          </w:p>
        </w:tc>
        <w:tc>
          <w:tcPr>
            <w:tcW w:w="3341" w:type="dxa"/>
            <w:gridSpan w:val="4"/>
            <w:vAlign w:val="center"/>
          </w:tcPr>
          <w:p w14:paraId="77CE4169" w14:textId="0E65A0AD" w:rsidR="009F653E" w:rsidRPr="00D745E6" w:rsidRDefault="009F653E" w:rsidP="009F653E">
            <w:pPr>
              <w:rPr>
                <w:rFonts w:cs="Arial"/>
                <w:szCs w:val="21"/>
              </w:rPr>
            </w:pPr>
            <w:r>
              <w:rPr>
                <w:rFonts w:cs="Arial"/>
                <w:szCs w:val="21"/>
              </w:rPr>
              <w:t>PSA gegen Absturz notwendig</w:t>
            </w:r>
          </w:p>
        </w:tc>
      </w:tr>
      <w:tr w:rsidR="009F653E" w:rsidRPr="00683F8D" w14:paraId="7C29F335" w14:textId="77777777" w:rsidTr="00A0553B">
        <w:trPr>
          <w:gridAfter w:val="1"/>
          <w:wAfter w:w="15" w:type="dxa"/>
          <w:cantSplit/>
        </w:trPr>
        <w:tc>
          <w:tcPr>
            <w:tcW w:w="15100" w:type="dxa"/>
            <w:gridSpan w:val="24"/>
            <w:tcBorders>
              <w:top w:val="nil"/>
              <w:left w:val="nil"/>
              <w:bottom w:val="single" w:sz="4" w:space="0" w:color="auto"/>
              <w:right w:val="nil"/>
            </w:tcBorders>
            <w:vAlign w:val="center"/>
          </w:tcPr>
          <w:p w14:paraId="345D58F1" w14:textId="77777777" w:rsidR="009F653E" w:rsidRPr="00683F8D" w:rsidRDefault="009F653E" w:rsidP="009F653E">
            <w:pPr>
              <w:rPr>
                <w:rFonts w:cs="Arial"/>
                <w:sz w:val="8"/>
                <w:szCs w:val="8"/>
              </w:rPr>
            </w:pPr>
          </w:p>
        </w:tc>
      </w:tr>
      <w:tr w:rsidR="009F653E" w:rsidRPr="00D745E6" w14:paraId="50216EE3" w14:textId="77777777" w:rsidTr="00A05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159"/>
        </w:trPr>
        <w:tc>
          <w:tcPr>
            <w:tcW w:w="15100" w:type="dxa"/>
            <w:gridSpan w:val="2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643A67" w14:textId="77777777" w:rsidR="009F653E" w:rsidRPr="00A0553B" w:rsidRDefault="009F653E" w:rsidP="009F653E">
            <w:pPr>
              <w:rPr>
                <w:rFonts w:eastAsia="Times New Roman" w:cs="Arial"/>
                <w:b/>
                <w:sz w:val="22"/>
                <w:szCs w:val="24"/>
              </w:rPr>
            </w:pPr>
            <w:r w:rsidRPr="00A0553B">
              <w:rPr>
                <w:rFonts w:eastAsia="Times New Roman" w:cs="Arial"/>
                <w:b/>
                <w:sz w:val="22"/>
                <w:szCs w:val="24"/>
              </w:rPr>
              <w:t>Betriebsanweisung</w:t>
            </w:r>
          </w:p>
        </w:tc>
      </w:tr>
      <w:tr w:rsidR="009F653E" w:rsidRPr="00D745E6" w14:paraId="5862FEA6" w14:textId="77777777" w:rsidTr="00A05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340"/>
        </w:trPr>
        <w:tc>
          <w:tcPr>
            <w:tcW w:w="433" w:type="dxa"/>
            <w:vAlign w:val="center"/>
          </w:tcPr>
          <w:p w14:paraId="2DA7E2D7" w14:textId="77777777" w:rsidR="009F653E" w:rsidRPr="00D745E6" w:rsidRDefault="009F653E" w:rsidP="009F653E">
            <w:pPr>
              <w:jc w:val="center"/>
              <w:rPr>
                <w:rFonts w:cs="Arial"/>
                <w:szCs w:val="21"/>
              </w:rPr>
            </w:pPr>
          </w:p>
        </w:tc>
        <w:tc>
          <w:tcPr>
            <w:tcW w:w="3350" w:type="dxa"/>
            <w:gridSpan w:val="3"/>
            <w:vAlign w:val="center"/>
          </w:tcPr>
          <w:p w14:paraId="1CB62CEC" w14:textId="77777777" w:rsidR="009F653E" w:rsidRPr="00D745E6" w:rsidRDefault="009F653E" w:rsidP="009F653E">
            <w:pPr>
              <w:rPr>
                <w:rFonts w:cs="Arial"/>
                <w:szCs w:val="21"/>
              </w:rPr>
            </w:pPr>
            <w:r w:rsidRPr="00D745E6">
              <w:rPr>
                <w:rFonts w:cs="Arial"/>
                <w:szCs w:val="21"/>
              </w:rPr>
              <w:t>neu erstellen</w:t>
            </w:r>
          </w:p>
        </w:tc>
        <w:tc>
          <w:tcPr>
            <w:tcW w:w="321" w:type="dxa"/>
            <w:gridSpan w:val="2"/>
            <w:vAlign w:val="center"/>
          </w:tcPr>
          <w:p w14:paraId="13E612E8" w14:textId="3DCBA9AC" w:rsidR="009F653E" w:rsidRPr="00D745E6" w:rsidRDefault="009F653E" w:rsidP="009F653E">
            <w:pPr>
              <w:jc w:val="center"/>
              <w:rPr>
                <w:rFonts w:cs="Arial"/>
                <w:szCs w:val="21"/>
              </w:rPr>
            </w:pPr>
            <w:r>
              <w:rPr>
                <w:rFonts w:cs="Arial"/>
                <w:szCs w:val="21"/>
              </w:rPr>
              <w:t>X</w:t>
            </w:r>
          </w:p>
        </w:tc>
        <w:tc>
          <w:tcPr>
            <w:tcW w:w="2022" w:type="dxa"/>
            <w:gridSpan w:val="2"/>
            <w:vAlign w:val="center"/>
          </w:tcPr>
          <w:p w14:paraId="7C701875" w14:textId="77777777" w:rsidR="009F653E" w:rsidRPr="00D745E6" w:rsidRDefault="009F653E" w:rsidP="009F653E">
            <w:pPr>
              <w:rPr>
                <w:rFonts w:cs="Arial"/>
                <w:szCs w:val="21"/>
              </w:rPr>
            </w:pPr>
            <w:r w:rsidRPr="00D745E6">
              <w:rPr>
                <w:rFonts w:cs="Arial"/>
                <w:szCs w:val="21"/>
              </w:rPr>
              <w:t>vorhanden</w:t>
            </w:r>
          </w:p>
        </w:tc>
        <w:tc>
          <w:tcPr>
            <w:tcW w:w="1957" w:type="dxa"/>
            <w:gridSpan w:val="5"/>
            <w:vAlign w:val="center"/>
          </w:tcPr>
          <w:p w14:paraId="736739F6" w14:textId="77777777" w:rsidR="009F653E" w:rsidRPr="00D745E6" w:rsidRDefault="009F653E" w:rsidP="009F653E">
            <w:pPr>
              <w:rPr>
                <w:rFonts w:cs="Arial"/>
                <w:szCs w:val="21"/>
              </w:rPr>
            </w:pPr>
            <w:r w:rsidRPr="00D745E6">
              <w:rPr>
                <w:rFonts w:cs="Arial"/>
                <w:szCs w:val="21"/>
              </w:rPr>
              <w:t>von Arbeitsplatz</w:t>
            </w:r>
          </w:p>
        </w:tc>
        <w:tc>
          <w:tcPr>
            <w:tcW w:w="3232" w:type="dxa"/>
            <w:gridSpan w:val="5"/>
            <w:tcBorders>
              <w:bottom w:val="single" w:sz="4" w:space="0" w:color="auto"/>
            </w:tcBorders>
            <w:vAlign w:val="center"/>
          </w:tcPr>
          <w:p w14:paraId="5A277D24" w14:textId="77777777" w:rsidR="009F653E" w:rsidRPr="00D745E6" w:rsidRDefault="009F653E" w:rsidP="009F653E">
            <w:pPr>
              <w:rPr>
                <w:rFonts w:cs="Arial"/>
                <w:szCs w:val="21"/>
              </w:rPr>
            </w:pPr>
          </w:p>
        </w:tc>
        <w:tc>
          <w:tcPr>
            <w:tcW w:w="3785" w:type="dxa"/>
            <w:gridSpan w:val="6"/>
            <w:vAlign w:val="center"/>
          </w:tcPr>
          <w:p w14:paraId="37F8A1C6" w14:textId="77777777" w:rsidR="009F653E" w:rsidRPr="00D745E6" w:rsidRDefault="009F653E" w:rsidP="009F653E">
            <w:pPr>
              <w:rPr>
                <w:rFonts w:cs="Arial"/>
                <w:szCs w:val="21"/>
              </w:rPr>
            </w:pPr>
            <w:r w:rsidRPr="00D745E6">
              <w:rPr>
                <w:rFonts w:cs="Arial"/>
                <w:szCs w:val="21"/>
              </w:rPr>
              <w:t>übernehmen</w:t>
            </w:r>
          </w:p>
        </w:tc>
      </w:tr>
      <w:tr w:rsidR="009F653E" w:rsidRPr="00683F8D" w14:paraId="0D776A91" w14:textId="77777777" w:rsidTr="00A0553B">
        <w:trPr>
          <w:gridAfter w:val="1"/>
          <w:wAfter w:w="15" w:type="dxa"/>
          <w:cantSplit/>
        </w:trPr>
        <w:tc>
          <w:tcPr>
            <w:tcW w:w="15100" w:type="dxa"/>
            <w:gridSpan w:val="24"/>
            <w:tcBorders>
              <w:top w:val="nil"/>
              <w:left w:val="nil"/>
              <w:bottom w:val="single" w:sz="4" w:space="0" w:color="auto"/>
              <w:right w:val="nil"/>
            </w:tcBorders>
            <w:vAlign w:val="center"/>
          </w:tcPr>
          <w:p w14:paraId="68CFF859" w14:textId="77777777" w:rsidR="009F653E" w:rsidRPr="00683F8D" w:rsidRDefault="009F653E" w:rsidP="009F653E">
            <w:pPr>
              <w:rPr>
                <w:rFonts w:cs="Arial"/>
                <w:sz w:val="8"/>
                <w:szCs w:val="8"/>
              </w:rPr>
            </w:pPr>
          </w:p>
        </w:tc>
      </w:tr>
      <w:tr w:rsidR="009F653E" w:rsidRPr="00A0553B" w14:paraId="65D88F3C" w14:textId="77777777" w:rsidTr="00A05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159"/>
        </w:trPr>
        <w:tc>
          <w:tcPr>
            <w:tcW w:w="15100" w:type="dxa"/>
            <w:gridSpan w:val="24"/>
            <w:tcBorders>
              <w:top w:val="single" w:sz="4" w:space="0" w:color="auto"/>
              <w:left w:val="single" w:sz="4" w:space="0" w:color="auto"/>
              <w:bottom w:val="single" w:sz="4" w:space="0" w:color="auto"/>
              <w:right w:val="single" w:sz="4" w:space="0" w:color="auto"/>
            </w:tcBorders>
            <w:shd w:val="pct12" w:color="000000" w:fill="FFFFFF"/>
            <w:vAlign w:val="center"/>
          </w:tcPr>
          <w:p w14:paraId="393FF64C" w14:textId="77777777" w:rsidR="009F653E" w:rsidRPr="00A0553B" w:rsidRDefault="009F653E" w:rsidP="009F653E">
            <w:pPr>
              <w:rPr>
                <w:rFonts w:eastAsia="Times New Roman" w:cs="Arial"/>
                <w:b/>
                <w:sz w:val="22"/>
                <w:szCs w:val="24"/>
              </w:rPr>
            </w:pPr>
            <w:r w:rsidRPr="00A0553B">
              <w:rPr>
                <w:rFonts w:eastAsia="Times New Roman" w:cs="Arial"/>
                <w:b/>
                <w:sz w:val="22"/>
                <w:szCs w:val="24"/>
              </w:rPr>
              <w:t>Gefährdungen für werdende Mütter</w:t>
            </w:r>
          </w:p>
        </w:tc>
      </w:tr>
      <w:tr w:rsidR="009F653E" w:rsidRPr="00D745E6" w14:paraId="242D5B71" w14:textId="77777777" w:rsidTr="009F65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963"/>
        </w:trPr>
        <w:tc>
          <w:tcPr>
            <w:tcW w:w="3814" w:type="dxa"/>
            <w:gridSpan w:val="5"/>
            <w:vAlign w:val="center"/>
          </w:tcPr>
          <w:p w14:paraId="3FFBD188" w14:textId="77777777" w:rsidR="009F653E" w:rsidRPr="00D745E6" w:rsidRDefault="009F653E" w:rsidP="009F653E">
            <w:pPr>
              <w:rPr>
                <w:rFonts w:cs="Arial"/>
              </w:rPr>
            </w:pPr>
            <w:r w:rsidRPr="00D745E6">
              <w:rPr>
                <w:rFonts w:cs="Arial"/>
              </w:rPr>
              <w:t>Es gibt folgende spezielle Gefährdungen</w:t>
            </w:r>
          </w:p>
        </w:tc>
        <w:tc>
          <w:tcPr>
            <w:tcW w:w="434" w:type="dxa"/>
            <w:gridSpan w:val="2"/>
            <w:tcBorders>
              <w:top w:val="single" w:sz="4" w:space="0" w:color="auto"/>
            </w:tcBorders>
            <w:vAlign w:val="center"/>
          </w:tcPr>
          <w:p w14:paraId="3AA214FD" w14:textId="77777777" w:rsidR="009F653E" w:rsidRPr="00D745E6" w:rsidRDefault="009F653E" w:rsidP="009F653E">
            <w:pPr>
              <w:jc w:val="center"/>
              <w:rPr>
                <w:rFonts w:cs="Arial"/>
              </w:rPr>
            </w:pPr>
            <w:r>
              <w:rPr>
                <w:rFonts w:cs="Arial"/>
              </w:rPr>
              <w:t>X</w:t>
            </w:r>
          </w:p>
        </w:tc>
        <w:tc>
          <w:tcPr>
            <w:tcW w:w="10852" w:type="dxa"/>
            <w:gridSpan w:val="17"/>
            <w:tcBorders>
              <w:top w:val="single" w:sz="4" w:space="0" w:color="auto"/>
            </w:tcBorders>
            <w:vAlign w:val="center"/>
          </w:tcPr>
          <w:p w14:paraId="770C0BCB" w14:textId="3E31E241" w:rsidR="009F653E" w:rsidRPr="00BB06DB" w:rsidRDefault="009F653E" w:rsidP="009F653E">
            <w:pPr>
              <w:pStyle w:val="Listenabsatz"/>
              <w:numPr>
                <w:ilvl w:val="0"/>
                <w:numId w:val="3"/>
              </w:numPr>
              <w:rPr>
                <w:rFonts w:cs="Arial"/>
              </w:rPr>
            </w:pPr>
            <w:r>
              <w:rPr>
                <w:color w:val="000000"/>
              </w:rPr>
              <w:t>Schwangere dürfen nicht auf Hubarbeitsbühnen arbeiten</w:t>
            </w:r>
          </w:p>
        </w:tc>
      </w:tr>
      <w:tr w:rsidR="009F653E" w:rsidRPr="00D745E6" w14:paraId="3347FE72" w14:textId="77777777" w:rsidTr="009F65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340"/>
        </w:trPr>
        <w:tc>
          <w:tcPr>
            <w:tcW w:w="3814" w:type="dxa"/>
            <w:gridSpan w:val="5"/>
            <w:vAlign w:val="center"/>
          </w:tcPr>
          <w:p w14:paraId="7B19B8B7" w14:textId="77777777" w:rsidR="009F653E" w:rsidRPr="00D745E6" w:rsidRDefault="009F653E" w:rsidP="009F653E">
            <w:pPr>
              <w:rPr>
                <w:rFonts w:cs="Arial"/>
              </w:rPr>
            </w:pPr>
            <w:r w:rsidRPr="00D745E6">
              <w:rPr>
                <w:rFonts w:cs="Arial"/>
              </w:rPr>
              <w:t>Es gibt keine speziellen Gefährdungen</w:t>
            </w:r>
          </w:p>
        </w:tc>
        <w:tc>
          <w:tcPr>
            <w:tcW w:w="434" w:type="dxa"/>
            <w:gridSpan w:val="2"/>
            <w:vAlign w:val="center"/>
          </w:tcPr>
          <w:p w14:paraId="24D04D4D" w14:textId="77777777" w:rsidR="009F653E" w:rsidRPr="00D745E6" w:rsidRDefault="009F653E" w:rsidP="009F653E">
            <w:pPr>
              <w:jc w:val="center"/>
              <w:rPr>
                <w:rFonts w:cs="Arial"/>
              </w:rPr>
            </w:pPr>
          </w:p>
        </w:tc>
        <w:tc>
          <w:tcPr>
            <w:tcW w:w="10852" w:type="dxa"/>
            <w:gridSpan w:val="17"/>
            <w:vAlign w:val="center"/>
          </w:tcPr>
          <w:p w14:paraId="66325085" w14:textId="77777777" w:rsidR="009F653E" w:rsidRPr="00D745E6" w:rsidRDefault="009F653E" w:rsidP="009F653E">
            <w:pPr>
              <w:rPr>
                <w:rFonts w:cs="Arial"/>
              </w:rPr>
            </w:pPr>
          </w:p>
        </w:tc>
      </w:tr>
      <w:tr w:rsidR="009F653E" w:rsidRPr="00683F8D" w14:paraId="50382A69" w14:textId="77777777" w:rsidTr="00A0553B">
        <w:trPr>
          <w:gridAfter w:val="1"/>
          <w:wAfter w:w="15" w:type="dxa"/>
          <w:cantSplit/>
        </w:trPr>
        <w:tc>
          <w:tcPr>
            <w:tcW w:w="15100" w:type="dxa"/>
            <w:gridSpan w:val="24"/>
            <w:tcBorders>
              <w:top w:val="nil"/>
              <w:left w:val="nil"/>
              <w:bottom w:val="single" w:sz="4" w:space="0" w:color="auto"/>
              <w:right w:val="nil"/>
            </w:tcBorders>
            <w:vAlign w:val="center"/>
          </w:tcPr>
          <w:p w14:paraId="6BF9261D" w14:textId="30EE66C3" w:rsidR="009F653E" w:rsidRPr="00C76A88" w:rsidRDefault="009F653E" w:rsidP="009F653E">
            <w:pPr>
              <w:rPr>
                <w:rFonts w:cs="Arial"/>
                <w:sz w:val="8"/>
                <w:szCs w:val="8"/>
              </w:rPr>
            </w:pPr>
          </w:p>
        </w:tc>
      </w:tr>
    </w:tbl>
    <w:p w14:paraId="7D5A334F" w14:textId="0257309B" w:rsidR="00CD4076" w:rsidRDefault="00CD4076" w:rsidP="0064467E">
      <w:pPr>
        <w:rPr>
          <w:rFonts w:cs="Arial"/>
          <w:sz w:val="12"/>
          <w:szCs w:val="12"/>
        </w:rPr>
      </w:pPr>
    </w:p>
    <w:tbl>
      <w:tblPr>
        <w:tblW w:w="5002" w:type="pct"/>
        <w:tblLayout w:type="fixed"/>
        <w:tblCellMar>
          <w:left w:w="70" w:type="dxa"/>
          <w:right w:w="70" w:type="dxa"/>
        </w:tblCellMar>
        <w:tblLook w:val="0000" w:firstRow="0" w:lastRow="0" w:firstColumn="0" w:lastColumn="0" w:noHBand="0" w:noVBand="0"/>
      </w:tblPr>
      <w:tblGrid>
        <w:gridCol w:w="2594"/>
        <w:gridCol w:w="12517"/>
      </w:tblGrid>
      <w:tr w:rsidR="00A0553B" w:rsidRPr="0071037B" w14:paraId="7C19D5E9" w14:textId="77777777" w:rsidTr="00BC40D9">
        <w:trPr>
          <w:cantSplit/>
          <w:trHeight w:val="340"/>
        </w:trPr>
        <w:tc>
          <w:tcPr>
            <w:tcW w:w="2597" w:type="dxa"/>
            <w:tcBorders>
              <w:top w:val="single" w:sz="4" w:space="0" w:color="auto"/>
              <w:left w:val="single" w:sz="4" w:space="0" w:color="auto"/>
              <w:bottom w:val="single" w:sz="4" w:space="0" w:color="auto"/>
              <w:right w:val="single" w:sz="4" w:space="0" w:color="auto"/>
            </w:tcBorders>
            <w:shd w:val="pct12" w:color="000000" w:fill="FFFFFF"/>
            <w:vAlign w:val="center"/>
          </w:tcPr>
          <w:p w14:paraId="485E4632" w14:textId="77777777" w:rsidR="00A0553B" w:rsidRPr="0071037B" w:rsidRDefault="00A0553B" w:rsidP="00BC40D9">
            <w:pPr>
              <w:rPr>
                <w:rFonts w:cs="Arial"/>
                <w:b/>
                <w:szCs w:val="21"/>
              </w:rPr>
            </w:pPr>
            <w:r w:rsidRPr="0071037B">
              <w:rPr>
                <w:rFonts w:cs="Arial"/>
                <w:b/>
                <w:szCs w:val="21"/>
              </w:rPr>
              <w:lastRenderedPageBreak/>
              <w:t>Information zur Erstellung einer Gefährdungsbeurteilung:</w:t>
            </w:r>
          </w:p>
        </w:tc>
        <w:tc>
          <w:tcPr>
            <w:tcW w:w="12535" w:type="dxa"/>
            <w:tcBorders>
              <w:top w:val="single" w:sz="4" w:space="0" w:color="auto"/>
              <w:left w:val="single" w:sz="4" w:space="0" w:color="auto"/>
              <w:bottom w:val="single" w:sz="4" w:space="0" w:color="auto"/>
              <w:right w:val="single" w:sz="4" w:space="0" w:color="auto"/>
            </w:tcBorders>
            <w:vAlign w:val="center"/>
          </w:tcPr>
          <w:p w14:paraId="63B7B61E" w14:textId="1D01FF15" w:rsidR="00A0553B" w:rsidRPr="0071037B" w:rsidRDefault="00A0553B" w:rsidP="00A0553B">
            <w:pPr>
              <w:numPr>
                <w:ilvl w:val="0"/>
                <w:numId w:val="4"/>
              </w:numPr>
              <w:tabs>
                <w:tab w:val="left" w:pos="463"/>
              </w:tabs>
              <w:ind w:left="465" w:hanging="465"/>
              <w:rPr>
                <w:rFonts w:cs="Arial"/>
                <w:strike/>
                <w:sz w:val="16"/>
                <w:szCs w:val="16"/>
              </w:rPr>
            </w:pPr>
            <w:r w:rsidRPr="0071037B">
              <w:rPr>
                <w:rFonts w:cs="Arial"/>
                <w:color w:val="000000"/>
                <w:sz w:val="16"/>
                <w:szCs w:val="16"/>
              </w:rPr>
              <w:t>Vor der Beurteilung sollte eine Begehung des Bereiches, durch den Vorgesetzten mit der Fachkraft für Arbeitssicherheit (</w:t>
            </w:r>
            <w:r w:rsidR="001A14DF">
              <w:rPr>
                <w:rFonts w:cs="Arial"/>
                <w:color w:val="000000"/>
                <w:sz w:val="16"/>
                <w:szCs w:val="16"/>
              </w:rPr>
              <w:t>Si</w:t>
            </w:r>
            <w:r w:rsidR="00E539A7">
              <w:rPr>
                <w:rFonts w:cs="Arial"/>
                <w:color w:val="000000"/>
                <w:sz w:val="16"/>
                <w:szCs w:val="16"/>
              </w:rPr>
              <w:t>f</w:t>
            </w:r>
            <w:r w:rsidR="001A14DF">
              <w:rPr>
                <w:rFonts w:cs="Arial"/>
                <w:color w:val="000000"/>
                <w:sz w:val="16"/>
                <w:szCs w:val="16"/>
              </w:rPr>
              <w:t>a</w:t>
            </w:r>
            <w:r w:rsidRPr="0071037B">
              <w:rPr>
                <w:rFonts w:cs="Arial"/>
                <w:color w:val="000000"/>
                <w:sz w:val="16"/>
                <w:szCs w:val="16"/>
              </w:rPr>
              <w:t>) und dem Sicherheitsbeauftragten</w:t>
            </w:r>
            <w:r w:rsidRPr="0071037B">
              <w:rPr>
                <w:rFonts w:cs="Arial"/>
                <w:color w:val="FF0000"/>
                <w:sz w:val="16"/>
                <w:szCs w:val="16"/>
              </w:rPr>
              <w:t xml:space="preserve"> </w:t>
            </w:r>
            <w:r w:rsidRPr="0071037B">
              <w:rPr>
                <w:rFonts w:cs="Arial"/>
                <w:color w:val="000000"/>
                <w:sz w:val="16"/>
                <w:szCs w:val="16"/>
              </w:rPr>
              <w:t xml:space="preserve">des Bereiches erfolgen. Hierbei wird festgelegt welches Fachwissen zusätzlich hinzugezogen werden muss. </w:t>
            </w:r>
            <w:r w:rsidRPr="0071037B">
              <w:rPr>
                <w:rFonts w:cs="Arial"/>
                <w:sz w:val="16"/>
                <w:szCs w:val="16"/>
              </w:rPr>
              <w:t xml:space="preserve">Der Betriebsrat ist an dem Prozess zu beteiligen bzw. kann den Prozess auslösen. </w:t>
            </w:r>
          </w:p>
          <w:p w14:paraId="19D28174" w14:textId="77777777" w:rsidR="00A0553B" w:rsidRPr="0071037B" w:rsidRDefault="00A0553B" w:rsidP="00A0553B">
            <w:pPr>
              <w:numPr>
                <w:ilvl w:val="0"/>
                <w:numId w:val="4"/>
              </w:numPr>
              <w:tabs>
                <w:tab w:val="left" w:pos="463"/>
              </w:tabs>
              <w:ind w:left="465" w:hanging="465"/>
              <w:rPr>
                <w:rFonts w:cs="Arial"/>
                <w:strike/>
                <w:color w:val="000000" w:themeColor="text1"/>
                <w:sz w:val="16"/>
                <w:szCs w:val="16"/>
              </w:rPr>
            </w:pPr>
            <w:r w:rsidRPr="0071037B">
              <w:rPr>
                <w:rFonts w:cs="Arial"/>
                <w:color w:val="000000" w:themeColor="text1"/>
                <w:sz w:val="16"/>
                <w:szCs w:val="16"/>
              </w:rPr>
              <w:t>Die Erstfassung der Gefährdungsbeurteilung wird von den Fachkräften für Arbeitssicherheit vorbereitet und den Beteiligten zur Verfügung gestellt. Es ist wichtig, dass keine Papierversionen verwendet werden.</w:t>
            </w:r>
          </w:p>
          <w:p w14:paraId="3BBD0FD7" w14:textId="77777777" w:rsidR="00A0553B" w:rsidRPr="0071037B" w:rsidRDefault="00A0553B" w:rsidP="00A0553B">
            <w:pPr>
              <w:numPr>
                <w:ilvl w:val="0"/>
                <w:numId w:val="4"/>
              </w:numPr>
              <w:tabs>
                <w:tab w:val="left" w:pos="463"/>
              </w:tabs>
              <w:ind w:left="465" w:hanging="465"/>
              <w:rPr>
                <w:rFonts w:cs="Arial"/>
                <w:color w:val="000000" w:themeColor="text1"/>
                <w:sz w:val="16"/>
                <w:szCs w:val="16"/>
              </w:rPr>
            </w:pPr>
            <w:r w:rsidRPr="0071037B">
              <w:rPr>
                <w:rFonts w:cs="Arial"/>
                <w:color w:val="000000" w:themeColor="text1"/>
                <w:sz w:val="16"/>
                <w:szCs w:val="16"/>
              </w:rPr>
              <w:t>Bei der Beurteilung müssen sollten ggf. fachkundige Beteiligte (Fachkraft für Arbeitssicherheit, Arbeitsmedizin, Hygiene, Brandschutzbeauftragter, Abfallbeauftragter, Strahlenschutzbeauftragter, Sicherheitsbeauftragte usw.) aktiv hinzugezogen werden.</w:t>
            </w:r>
          </w:p>
          <w:p w14:paraId="5F1576A2" w14:textId="77777777" w:rsidR="00A0553B" w:rsidRPr="0071037B" w:rsidRDefault="00A0553B" w:rsidP="00A0553B">
            <w:pPr>
              <w:numPr>
                <w:ilvl w:val="0"/>
                <w:numId w:val="4"/>
              </w:numPr>
              <w:tabs>
                <w:tab w:val="left" w:pos="463"/>
              </w:tabs>
              <w:ind w:left="465" w:hanging="465"/>
              <w:rPr>
                <w:rFonts w:cs="Arial"/>
                <w:color w:val="000000" w:themeColor="text1"/>
                <w:sz w:val="16"/>
                <w:szCs w:val="16"/>
              </w:rPr>
            </w:pPr>
            <w:r w:rsidRPr="0071037B">
              <w:rPr>
                <w:rFonts w:cs="Arial"/>
                <w:color w:val="000000" w:themeColor="text1"/>
                <w:sz w:val="16"/>
                <w:szCs w:val="16"/>
              </w:rPr>
              <w:t>Eine Gefährdungsbeurteilung kann tätigkeits- oder bereichsbezogen erfolgen (z.B. Umgang Gefahrstoffe, Abfallentsorgung oder Bereich).</w:t>
            </w:r>
          </w:p>
          <w:p w14:paraId="55750249" w14:textId="77777777" w:rsidR="00A0553B" w:rsidRPr="0071037B" w:rsidRDefault="00A0553B" w:rsidP="00A0553B">
            <w:pPr>
              <w:numPr>
                <w:ilvl w:val="0"/>
                <w:numId w:val="4"/>
              </w:numPr>
              <w:tabs>
                <w:tab w:val="left" w:pos="463"/>
              </w:tabs>
              <w:ind w:left="465" w:hanging="465"/>
              <w:rPr>
                <w:rFonts w:cs="Arial"/>
                <w:color w:val="000000" w:themeColor="text1"/>
                <w:sz w:val="16"/>
                <w:szCs w:val="16"/>
              </w:rPr>
            </w:pPr>
            <w:r w:rsidRPr="0071037B">
              <w:rPr>
                <w:rFonts w:cs="Arial"/>
                <w:color w:val="000000" w:themeColor="text1"/>
                <w:sz w:val="16"/>
                <w:szCs w:val="16"/>
              </w:rPr>
              <w:t>In die Beurteilung müssen Arbeitsabläufe und einzelne Tätigkeiten mit einfließen. Diese können in nachgeordneten Dokumenten separat beurteilt werden.</w:t>
            </w:r>
          </w:p>
          <w:p w14:paraId="04E597C5" w14:textId="4BCB7EBF" w:rsidR="00A0553B" w:rsidRPr="0071037B" w:rsidRDefault="00A0553B" w:rsidP="00A0553B">
            <w:pPr>
              <w:numPr>
                <w:ilvl w:val="0"/>
                <w:numId w:val="4"/>
              </w:numPr>
              <w:tabs>
                <w:tab w:val="left" w:pos="463"/>
              </w:tabs>
              <w:ind w:left="465" w:hanging="465"/>
              <w:rPr>
                <w:rFonts w:cs="Arial"/>
                <w:color w:val="000000" w:themeColor="text1"/>
                <w:sz w:val="16"/>
                <w:szCs w:val="16"/>
              </w:rPr>
            </w:pPr>
            <w:r w:rsidRPr="0071037B">
              <w:rPr>
                <w:rFonts w:cs="Arial"/>
                <w:color w:val="000000" w:themeColor="text1"/>
                <w:sz w:val="16"/>
                <w:szCs w:val="16"/>
              </w:rPr>
              <w:t xml:space="preserve">Mitgeltender Bestandteil dieser Gefährdungsbeurteilung ist die aktuelle Maßnahmenliste. </w:t>
            </w:r>
            <w:r w:rsidRPr="0071037B">
              <w:rPr>
                <w:rFonts w:cs="Arial"/>
                <w:color w:val="000000" w:themeColor="text1"/>
                <w:sz w:val="16"/>
                <w:szCs w:val="16"/>
              </w:rPr>
              <w:br/>
              <w:t xml:space="preserve">Dieses Dokument beinhaltet die Ergebnisse der Gefährdungsbeurteilung und enthält die entsprechend durchzuführenden Korrektur- und Vorbeugemaßnahmen. Diese müssen in Zusammenarbeit von Vorgesetzten und </w:t>
            </w:r>
            <w:r w:rsidR="001A14DF">
              <w:rPr>
                <w:rFonts w:cs="Arial"/>
                <w:color w:val="000000"/>
                <w:sz w:val="16"/>
                <w:szCs w:val="16"/>
              </w:rPr>
              <w:t>Si</w:t>
            </w:r>
            <w:r w:rsidR="00E539A7">
              <w:rPr>
                <w:rFonts w:cs="Arial"/>
                <w:color w:val="000000"/>
                <w:sz w:val="16"/>
                <w:szCs w:val="16"/>
              </w:rPr>
              <w:t>f</w:t>
            </w:r>
            <w:r w:rsidR="001A14DF">
              <w:rPr>
                <w:rFonts w:cs="Arial"/>
                <w:color w:val="000000"/>
                <w:sz w:val="16"/>
                <w:szCs w:val="16"/>
              </w:rPr>
              <w:t>a</w:t>
            </w:r>
            <w:r w:rsidRPr="0071037B">
              <w:rPr>
                <w:rFonts w:cs="Arial"/>
                <w:color w:val="000000" w:themeColor="text1"/>
                <w:sz w:val="16"/>
                <w:szCs w:val="16"/>
              </w:rPr>
              <w:t xml:space="preserve"> erstellt und terminiert werden.</w:t>
            </w:r>
          </w:p>
          <w:p w14:paraId="76FC0D98" w14:textId="77777777" w:rsidR="00A0553B" w:rsidRPr="0071037B" w:rsidRDefault="00A0553B" w:rsidP="00A0553B">
            <w:pPr>
              <w:numPr>
                <w:ilvl w:val="0"/>
                <w:numId w:val="4"/>
              </w:numPr>
              <w:tabs>
                <w:tab w:val="left" w:pos="463"/>
              </w:tabs>
              <w:ind w:left="465" w:hanging="465"/>
              <w:rPr>
                <w:rFonts w:cs="Arial"/>
                <w:color w:val="000000" w:themeColor="text1"/>
                <w:sz w:val="16"/>
                <w:szCs w:val="16"/>
              </w:rPr>
            </w:pPr>
            <w:r w:rsidRPr="0071037B">
              <w:rPr>
                <w:rFonts w:cs="Arial"/>
                <w:color w:val="000000" w:themeColor="text1"/>
                <w:sz w:val="16"/>
                <w:szCs w:val="16"/>
              </w:rPr>
              <w:t>Die Wirksamkeit der Maßnahmen muss sollte vom Vorgesetzten kontrolliert und dokumentiert werden.</w:t>
            </w:r>
          </w:p>
          <w:p w14:paraId="3EA286CA" w14:textId="77777777" w:rsidR="00A0553B" w:rsidRPr="0071037B" w:rsidRDefault="00A0553B" w:rsidP="00A0553B">
            <w:pPr>
              <w:numPr>
                <w:ilvl w:val="0"/>
                <w:numId w:val="4"/>
              </w:numPr>
              <w:tabs>
                <w:tab w:val="left" w:pos="463"/>
              </w:tabs>
              <w:ind w:left="465" w:hanging="465"/>
              <w:rPr>
                <w:rFonts w:cs="Arial"/>
                <w:sz w:val="16"/>
                <w:szCs w:val="16"/>
              </w:rPr>
            </w:pPr>
            <w:r w:rsidRPr="0071037B">
              <w:rPr>
                <w:rFonts w:cs="Arial"/>
                <w:color w:val="000000" w:themeColor="text1"/>
                <w:sz w:val="16"/>
                <w:szCs w:val="16"/>
              </w:rPr>
              <w:t>Die Gefährdungsbeurteilung sollte jährlich (spätestens nach 2 Jahren) auf Aktualität überprüft werden. Bei Änderungen z.B. des Bereiches, der Tätigkeit, der Gefahrstoffe, neuen Erkenntnissen, gesetzlichen Änderung, etc. ist eine Überprüfung außerhalb des Intervalls notwendig.</w:t>
            </w:r>
          </w:p>
        </w:tc>
      </w:tr>
    </w:tbl>
    <w:p w14:paraId="409251F0" w14:textId="77777777" w:rsidR="00A0553B" w:rsidRPr="00A0553B" w:rsidRDefault="00A0553B" w:rsidP="00A0553B">
      <w:pPr>
        <w:rPr>
          <w:rFonts w:eastAsia="Times New Roman" w:cs="Arial"/>
          <w:b/>
          <w:sz w:val="8"/>
          <w:szCs w:val="8"/>
        </w:rPr>
      </w:pPr>
    </w:p>
    <w:p w14:paraId="5EE903AD" w14:textId="3C19B06E" w:rsidR="00A0553B" w:rsidRPr="00240B50" w:rsidRDefault="00A0553B" w:rsidP="00A0553B">
      <w:pPr>
        <w:rPr>
          <w:rFonts w:cs="Arial"/>
          <w:b/>
          <w:szCs w:val="21"/>
        </w:rPr>
      </w:pPr>
      <w:r w:rsidRPr="00240B50">
        <w:rPr>
          <w:rFonts w:cs="Arial"/>
          <w:b/>
          <w:szCs w:val="21"/>
        </w:rPr>
        <w:t>Erklärung der Risikobewertung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72"/>
        <w:gridCol w:w="651"/>
        <w:gridCol w:w="1431"/>
        <w:gridCol w:w="2513"/>
        <w:gridCol w:w="2351"/>
        <w:gridCol w:w="2834"/>
        <w:gridCol w:w="2353"/>
      </w:tblGrid>
      <w:tr w:rsidR="00A0553B" w:rsidRPr="00BF13D0" w14:paraId="7BD6F00A" w14:textId="77777777" w:rsidTr="00BC40D9">
        <w:trPr>
          <w:cantSplit/>
          <w:trHeight w:val="340"/>
        </w:trPr>
        <w:tc>
          <w:tcPr>
            <w:tcW w:w="3623" w:type="dxa"/>
            <w:gridSpan w:val="2"/>
            <w:shd w:val="clear" w:color="auto" w:fill="92D050"/>
            <w:vAlign w:val="center"/>
          </w:tcPr>
          <w:p w14:paraId="2C3EF91D" w14:textId="77777777" w:rsidR="00A0553B" w:rsidRPr="00BF13D0" w:rsidRDefault="00A0553B" w:rsidP="00BC40D9">
            <w:pPr>
              <w:jc w:val="center"/>
              <w:rPr>
                <w:rFonts w:cs="Arial"/>
                <w:sz w:val="18"/>
                <w:szCs w:val="18"/>
              </w:rPr>
            </w:pPr>
            <w:r>
              <w:rPr>
                <w:rFonts w:cs="Arial"/>
                <w:sz w:val="18"/>
                <w:szCs w:val="18"/>
              </w:rPr>
              <w:t xml:space="preserve">1 </w:t>
            </w:r>
            <w:r>
              <w:rPr>
                <w:rFonts w:cs="Arial"/>
                <w:sz w:val="18"/>
                <w:szCs w:val="18"/>
              </w:rPr>
              <w:sym w:font="Symbol" w:char="F0A3"/>
            </w:r>
            <w:r>
              <w:rPr>
                <w:rFonts w:cs="Arial"/>
                <w:sz w:val="18"/>
                <w:szCs w:val="18"/>
              </w:rPr>
              <w:t xml:space="preserve"> </w:t>
            </w:r>
            <w:r w:rsidRPr="00BF13D0">
              <w:rPr>
                <w:rFonts w:cs="Arial"/>
                <w:sz w:val="18"/>
                <w:szCs w:val="18"/>
              </w:rPr>
              <w:t>Gering</w:t>
            </w:r>
            <w:r>
              <w:rPr>
                <w:rFonts w:cs="Arial"/>
                <w:sz w:val="18"/>
                <w:szCs w:val="18"/>
              </w:rPr>
              <w:t xml:space="preserve"> </w:t>
            </w:r>
            <w:r>
              <w:rPr>
                <w:rFonts w:cs="Arial"/>
                <w:sz w:val="18"/>
                <w:szCs w:val="18"/>
              </w:rPr>
              <w:sym w:font="Symbol" w:char="F0A3"/>
            </w:r>
            <w:r>
              <w:rPr>
                <w:rFonts w:cs="Arial"/>
                <w:sz w:val="18"/>
                <w:szCs w:val="18"/>
              </w:rPr>
              <w:t xml:space="preserve"> 7</w:t>
            </w:r>
          </w:p>
        </w:tc>
        <w:tc>
          <w:tcPr>
            <w:tcW w:w="11482" w:type="dxa"/>
            <w:gridSpan w:val="5"/>
            <w:shd w:val="clear" w:color="auto" w:fill="92D050"/>
            <w:vAlign w:val="center"/>
          </w:tcPr>
          <w:p w14:paraId="06E78B48" w14:textId="77777777" w:rsidR="00A0553B" w:rsidRPr="00BF13D0" w:rsidRDefault="00A0553B" w:rsidP="00BC40D9">
            <w:pPr>
              <w:rPr>
                <w:rFonts w:cs="Arial"/>
                <w:sz w:val="18"/>
                <w:szCs w:val="18"/>
              </w:rPr>
            </w:pPr>
            <w:r>
              <w:rPr>
                <w:rFonts w:cs="Arial"/>
                <w:sz w:val="18"/>
                <w:szCs w:val="18"/>
              </w:rPr>
              <w:t xml:space="preserve">Akzeptable Risiken – </w:t>
            </w:r>
            <w:r w:rsidRPr="00BF13D0">
              <w:rPr>
                <w:rFonts w:cs="Arial"/>
                <w:sz w:val="18"/>
                <w:szCs w:val="18"/>
              </w:rPr>
              <w:t>Unfälle</w:t>
            </w:r>
            <w:r>
              <w:rPr>
                <w:rFonts w:cs="Arial"/>
                <w:sz w:val="18"/>
                <w:szCs w:val="18"/>
              </w:rPr>
              <w:t xml:space="preserve"> </w:t>
            </w:r>
            <w:r w:rsidRPr="00BF13D0">
              <w:rPr>
                <w:rFonts w:cs="Arial"/>
                <w:sz w:val="18"/>
                <w:szCs w:val="18"/>
              </w:rPr>
              <w:t>sind nicht zu erwarten!</w:t>
            </w:r>
          </w:p>
        </w:tc>
      </w:tr>
      <w:tr w:rsidR="00A0553B" w:rsidRPr="00BF13D0" w14:paraId="5E3018C6" w14:textId="77777777" w:rsidTr="00BC40D9">
        <w:trPr>
          <w:cantSplit/>
          <w:trHeight w:val="340"/>
        </w:trPr>
        <w:tc>
          <w:tcPr>
            <w:tcW w:w="3623" w:type="dxa"/>
            <w:gridSpan w:val="2"/>
            <w:shd w:val="clear" w:color="auto" w:fill="FFFF00"/>
            <w:vAlign w:val="center"/>
          </w:tcPr>
          <w:p w14:paraId="7FC3BA3F" w14:textId="77777777" w:rsidR="00A0553B" w:rsidRPr="00BF13D0" w:rsidRDefault="00A0553B" w:rsidP="00BC40D9">
            <w:pPr>
              <w:jc w:val="center"/>
              <w:rPr>
                <w:rFonts w:cs="Arial"/>
                <w:sz w:val="18"/>
                <w:szCs w:val="18"/>
              </w:rPr>
            </w:pPr>
            <w:r>
              <w:rPr>
                <w:rFonts w:cs="Arial"/>
                <w:sz w:val="18"/>
                <w:szCs w:val="18"/>
              </w:rPr>
              <w:t xml:space="preserve">8 </w:t>
            </w:r>
            <w:r>
              <w:rPr>
                <w:rFonts w:cs="Arial"/>
                <w:sz w:val="18"/>
                <w:szCs w:val="18"/>
              </w:rPr>
              <w:sym w:font="Symbol" w:char="F0A3"/>
            </w:r>
            <w:r>
              <w:rPr>
                <w:rFonts w:cs="Arial"/>
                <w:sz w:val="18"/>
                <w:szCs w:val="18"/>
              </w:rPr>
              <w:t xml:space="preserve"> signifikant </w:t>
            </w:r>
            <w:r>
              <w:rPr>
                <w:rFonts w:cs="Arial"/>
                <w:sz w:val="18"/>
                <w:szCs w:val="18"/>
              </w:rPr>
              <w:sym w:font="Symbol" w:char="F0A3"/>
            </w:r>
            <w:r>
              <w:rPr>
                <w:rFonts w:cs="Arial"/>
                <w:sz w:val="18"/>
                <w:szCs w:val="18"/>
              </w:rPr>
              <w:t xml:space="preserve"> 17</w:t>
            </w:r>
          </w:p>
        </w:tc>
        <w:tc>
          <w:tcPr>
            <w:tcW w:w="11482" w:type="dxa"/>
            <w:gridSpan w:val="5"/>
            <w:shd w:val="clear" w:color="auto" w:fill="FFFF00"/>
            <w:vAlign w:val="center"/>
          </w:tcPr>
          <w:p w14:paraId="12CD0471" w14:textId="77777777" w:rsidR="00A0553B" w:rsidRPr="00BF13D0" w:rsidRDefault="00A0553B" w:rsidP="00BC40D9">
            <w:pPr>
              <w:rPr>
                <w:rFonts w:cs="Arial"/>
                <w:sz w:val="18"/>
                <w:szCs w:val="18"/>
              </w:rPr>
            </w:pPr>
            <w:r>
              <w:rPr>
                <w:rFonts w:cs="Arial"/>
                <w:sz w:val="18"/>
                <w:szCs w:val="18"/>
              </w:rPr>
              <w:t xml:space="preserve">Mittelfristig nicht akzeptable Risiken – </w:t>
            </w:r>
            <w:r w:rsidRPr="00BF13D0">
              <w:rPr>
                <w:rFonts w:cs="Arial"/>
                <w:sz w:val="18"/>
                <w:szCs w:val="18"/>
              </w:rPr>
              <w:t>Unfälle</w:t>
            </w:r>
            <w:r>
              <w:rPr>
                <w:rFonts w:cs="Arial"/>
                <w:sz w:val="18"/>
                <w:szCs w:val="18"/>
              </w:rPr>
              <w:t xml:space="preserve"> </w:t>
            </w:r>
            <w:r w:rsidRPr="00BF13D0">
              <w:rPr>
                <w:rFonts w:cs="Arial"/>
                <w:sz w:val="18"/>
                <w:szCs w:val="18"/>
              </w:rPr>
              <w:t>sind gelegentlich zu erwarten! (Informationen über Unfälle von ähnlich Unternehmen.)</w:t>
            </w:r>
          </w:p>
        </w:tc>
      </w:tr>
      <w:tr w:rsidR="00A0553B" w:rsidRPr="00BF13D0" w14:paraId="06ED8A66" w14:textId="77777777" w:rsidTr="00BC40D9">
        <w:trPr>
          <w:cantSplit/>
          <w:trHeight w:val="340"/>
        </w:trPr>
        <w:tc>
          <w:tcPr>
            <w:tcW w:w="3623" w:type="dxa"/>
            <w:gridSpan w:val="2"/>
            <w:shd w:val="clear" w:color="auto" w:fill="FF0000"/>
            <w:vAlign w:val="center"/>
          </w:tcPr>
          <w:p w14:paraId="763346D5" w14:textId="77777777" w:rsidR="00A0553B" w:rsidRPr="00BF13D0" w:rsidRDefault="00A0553B" w:rsidP="00BC40D9">
            <w:pPr>
              <w:jc w:val="center"/>
              <w:rPr>
                <w:rFonts w:cs="Arial"/>
                <w:sz w:val="18"/>
                <w:szCs w:val="18"/>
              </w:rPr>
            </w:pPr>
            <w:r>
              <w:rPr>
                <w:rFonts w:cs="Arial"/>
                <w:sz w:val="18"/>
                <w:szCs w:val="18"/>
              </w:rPr>
              <w:t xml:space="preserve">18 </w:t>
            </w:r>
            <w:r>
              <w:rPr>
                <w:rFonts w:cs="Arial"/>
                <w:sz w:val="18"/>
                <w:szCs w:val="18"/>
              </w:rPr>
              <w:sym w:font="Symbol" w:char="F0A3"/>
            </w:r>
            <w:r>
              <w:rPr>
                <w:rFonts w:cs="Arial"/>
                <w:sz w:val="18"/>
                <w:szCs w:val="18"/>
              </w:rPr>
              <w:t xml:space="preserve"> hoch </w:t>
            </w:r>
            <w:r>
              <w:rPr>
                <w:rFonts w:cs="Arial"/>
                <w:sz w:val="18"/>
                <w:szCs w:val="18"/>
              </w:rPr>
              <w:sym w:font="Symbol" w:char="F0A3"/>
            </w:r>
            <w:r>
              <w:rPr>
                <w:rFonts w:cs="Arial"/>
                <w:sz w:val="18"/>
                <w:szCs w:val="18"/>
              </w:rPr>
              <w:t xml:space="preserve"> 25</w:t>
            </w:r>
          </w:p>
        </w:tc>
        <w:tc>
          <w:tcPr>
            <w:tcW w:w="11482" w:type="dxa"/>
            <w:gridSpan w:val="5"/>
            <w:shd w:val="clear" w:color="auto" w:fill="FF0000"/>
            <w:vAlign w:val="center"/>
          </w:tcPr>
          <w:p w14:paraId="28315097" w14:textId="77777777" w:rsidR="00A0553B" w:rsidRPr="00BF13D0" w:rsidRDefault="00A0553B" w:rsidP="00BC40D9">
            <w:pPr>
              <w:rPr>
                <w:rFonts w:cs="Arial"/>
                <w:sz w:val="18"/>
                <w:szCs w:val="18"/>
              </w:rPr>
            </w:pPr>
            <w:r>
              <w:rPr>
                <w:rFonts w:cs="Arial"/>
                <w:sz w:val="18"/>
                <w:szCs w:val="18"/>
              </w:rPr>
              <w:t xml:space="preserve">Nicht akzeptable Risiken – </w:t>
            </w:r>
            <w:r w:rsidRPr="00BF13D0">
              <w:rPr>
                <w:rFonts w:cs="Arial"/>
                <w:sz w:val="18"/>
                <w:szCs w:val="18"/>
              </w:rPr>
              <w:t>Unfälle</w:t>
            </w:r>
            <w:r>
              <w:rPr>
                <w:rFonts w:cs="Arial"/>
                <w:sz w:val="18"/>
                <w:szCs w:val="18"/>
              </w:rPr>
              <w:t xml:space="preserve"> </w:t>
            </w:r>
            <w:r w:rsidRPr="00BF13D0">
              <w:rPr>
                <w:rFonts w:cs="Arial"/>
                <w:sz w:val="18"/>
                <w:szCs w:val="18"/>
              </w:rPr>
              <w:t>können oder sind schon häufiger aufgetreten!</w:t>
            </w:r>
          </w:p>
        </w:tc>
      </w:tr>
      <w:tr w:rsidR="00A0553B" w:rsidRPr="00111BA0" w14:paraId="61703511" w14:textId="77777777" w:rsidTr="00BC40D9">
        <w:trPr>
          <w:cantSplit/>
        </w:trPr>
        <w:tc>
          <w:tcPr>
            <w:tcW w:w="15105" w:type="dxa"/>
            <w:gridSpan w:val="7"/>
            <w:vAlign w:val="center"/>
          </w:tcPr>
          <w:p w14:paraId="61E320DA" w14:textId="77777777" w:rsidR="00A0553B" w:rsidRPr="00111BA0" w:rsidRDefault="00A0553B" w:rsidP="00BC40D9">
            <w:pPr>
              <w:jc w:val="center"/>
              <w:rPr>
                <w:rFonts w:cs="Arial"/>
                <w:sz w:val="8"/>
                <w:szCs w:val="8"/>
              </w:rPr>
            </w:pPr>
          </w:p>
        </w:tc>
      </w:tr>
      <w:tr w:rsidR="00A0553B" w:rsidRPr="00BF13D0" w14:paraId="0E83082C" w14:textId="77777777" w:rsidTr="00BC40D9">
        <w:trPr>
          <w:cantSplit/>
          <w:trHeight w:val="274"/>
        </w:trPr>
        <w:tc>
          <w:tcPr>
            <w:tcW w:w="2972" w:type="dxa"/>
            <w:vMerge w:val="restart"/>
            <w:shd w:val="clear" w:color="auto" w:fill="BFBFBF" w:themeFill="background1" w:themeFillShade="BF"/>
            <w:vAlign w:val="center"/>
          </w:tcPr>
          <w:p w14:paraId="28B0C044" w14:textId="77777777" w:rsidR="00A0553B" w:rsidRPr="00683F8D" w:rsidRDefault="00A0553B" w:rsidP="00BC40D9">
            <w:pPr>
              <w:jc w:val="center"/>
              <w:rPr>
                <w:rFonts w:cs="Arial"/>
                <w:b/>
                <w:bCs/>
                <w:sz w:val="18"/>
                <w:szCs w:val="18"/>
              </w:rPr>
            </w:pPr>
            <w:r w:rsidRPr="00683F8D">
              <w:rPr>
                <w:rFonts w:cs="Arial"/>
                <w:b/>
                <w:bCs/>
                <w:sz w:val="18"/>
                <w:szCs w:val="18"/>
              </w:rPr>
              <w:t>Eintrittswahrscheinlichkeit</w:t>
            </w:r>
          </w:p>
        </w:tc>
        <w:tc>
          <w:tcPr>
            <w:tcW w:w="12133" w:type="dxa"/>
            <w:gridSpan w:val="6"/>
            <w:shd w:val="clear" w:color="auto" w:fill="C0C0C0"/>
            <w:vAlign w:val="center"/>
          </w:tcPr>
          <w:p w14:paraId="1FCCCA8B" w14:textId="77777777" w:rsidR="00A0553B" w:rsidRPr="00683F8D" w:rsidRDefault="00A0553B" w:rsidP="00BC40D9">
            <w:pPr>
              <w:jc w:val="center"/>
              <w:rPr>
                <w:rFonts w:cs="Arial"/>
                <w:b/>
                <w:bCs/>
                <w:sz w:val="18"/>
                <w:szCs w:val="18"/>
              </w:rPr>
            </w:pPr>
            <w:r w:rsidRPr="00683F8D">
              <w:rPr>
                <w:rFonts w:cs="Arial"/>
                <w:b/>
                <w:bCs/>
                <w:sz w:val="18"/>
                <w:szCs w:val="18"/>
              </w:rPr>
              <w:t>Mögliche Schadensschwere für Mitarbeiter</w:t>
            </w:r>
          </w:p>
        </w:tc>
      </w:tr>
      <w:tr w:rsidR="00A0553B" w:rsidRPr="00BF13D0" w14:paraId="780E6DD7" w14:textId="77777777" w:rsidTr="00BC40D9">
        <w:trPr>
          <w:cantSplit/>
          <w:trHeight w:val="545"/>
        </w:trPr>
        <w:tc>
          <w:tcPr>
            <w:tcW w:w="2972" w:type="dxa"/>
            <w:vMerge/>
            <w:shd w:val="clear" w:color="auto" w:fill="BFBFBF" w:themeFill="background1" w:themeFillShade="BF"/>
            <w:vAlign w:val="center"/>
          </w:tcPr>
          <w:p w14:paraId="53DD3302" w14:textId="77777777" w:rsidR="00A0553B" w:rsidRPr="00BF13D0" w:rsidRDefault="00A0553B" w:rsidP="00BC40D9">
            <w:pPr>
              <w:jc w:val="center"/>
              <w:rPr>
                <w:rFonts w:cs="Arial"/>
                <w:sz w:val="18"/>
                <w:szCs w:val="18"/>
              </w:rPr>
            </w:pPr>
          </w:p>
        </w:tc>
        <w:tc>
          <w:tcPr>
            <w:tcW w:w="2082" w:type="dxa"/>
            <w:gridSpan w:val="2"/>
            <w:shd w:val="clear" w:color="auto" w:fill="C0C0C0"/>
            <w:vAlign w:val="center"/>
          </w:tcPr>
          <w:p w14:paraId="67FAC850" w14:textId="77777777" w:rsidR="00A0553B" w:rsidRPr="00250982" w:rsidRDefault="00A0553B" w:rsidP="00BC40D9">
            <w:pPr>
              <w:jc w:val="center"/>
              <w:rPr>
                <w:rFonts w:cs="Arial"/>
                <w:b/>
                <w:bCs/>
                <w:sz w:val="18"/>
                <w:szCs w:val="18"/>
              </w:rPr>
            </w:pPr>
            <w:r w:rsidRPr="002D42E5">
              <w:rPr>
                <w:rFonts w:cs="Arial"/>
                <w:b/>
                <w:bCs/>
                <w:sz w:val="18"/>
                <w:szCs w:val="18"/>
              </w:rPr>
              <w:t>Erste-Hilfe-Fall</w:t>
            </w:r>
            <w:r w:rsidRPr="00250982">
              <w:rPr>
                <w:rFonts w:cs="Arial"/>
                <w:b/>
                <w:bCs/>
                <w:sz w:val="18"/>
                <w:szCs w:val="18"/>
              </w:rPr>
              <w:br/>
            </w:r>
            <w:r w:rsidRPr="002D42E5">
              <w:rPr>
                <w:rFonts w:cs="Arial"/>
                <w:sz w:val="15"/>
                <w:szCs w:val="15"/>
              </w:rPr>
              <w:t>ohne Arbeitsausfall</w:t>
            </w:r>
          </w:p>
        </w:tc>
        <w:tc>
          <w:tcPr>
            <w:tcW w:w="2513" w:type="dxa"/>
            <w:shd w:val="clear" w:color="auto" w:fill="C0C0C0"/>
            <w:vAlign w:val="center"/>
          </w:tcPr>
          <w:p w14:paraId="1AE3972E" w14:textId="77777777" w:rsidR="00A0553B" w:rsidRPr="00250982" w:rsidRDefault="00A0553B" w:rsidP="00BC40D9">
            <w:pPr>
              <w:jc w:val="center"/>
              <w:rPr>
                <w:rFonts w:cs="Arial"/>
                <w:b/>
                <w:bCs/>
                <w:sz w:val="18"/>
                <w:szCs w:val="18"/>
              </w:rPr>
            </w:pPr>
            <w:r w:rsidRPr="002D42E5">
              <w:rPr>
                <w:rFonts w:cs="Arial"/>
                <w:b/>
                <w:bCs/>
                <w:sz w:val="18"/>
                <w:szCs w:val="18"/>
              </w:rPr>
              <w:t>Erste-Hilfe-Fall</w:t>
            </w:r>
            <w:r w:rsidRPr="00557348">
              <w:rPr>
                <w:rFonts w:cs="Arial"/>
                <w:b/>
                <w:bCs/>
                <w:sz w:val="18"/>
                <w:szCs w:val="18"/>
              </w:rPr>
              <w:t xml:space="preserve"> </w:t>
            </w:r>
            <w:r>
              <w:rPr>
                <w:rFonts w:cs="Arial"/>
                <w:b/>
                <w:bCs/>
                <w:sz w:val="18"/>
                <w:szCs w:val="18"/>
              </w:rPr>
              <w:t xml:space="preserve">mit </w:t>
            </w:r>
            <w:r w:rsidRPr="00557348">
              <w:rPr>
                <w:rFonts w:cs="Arial"/>
                <w:b/>
                <w:bCs/>
                <w:sz w:val="18"/>
                <w:szCs w:val="18"/>
              </w:rPr>
              <w:t>eingeschränkte</w:t>
            </w:r>
            <w:r>
              <w:rPr>
                <w:rFonts w:cs="Arial"/>
                <w:b/>
                <w:bCs/>
                <w:sz w:val="18"/>
                <w:szCs w:val="18"/>
              </w:rPr>
              <w:t xml:space="preserve">m </w:t>
            </w:r>
            <w:r w:rsidRPr="00557348">
              <w:rPr>
                <w:rFonts w:cs="Arial"/>
                <w:b/>
                <w:bCs/>
                <w:sz w:val="18"/>
                <w:szCs w:val="18"/>
              </w:rPr>
              <w:t>Arbeitseinsatz</w:t>
            </w:r>
            <w:r w:rsidRPr="00250982">
              <w:rPr>
                <w:rFonts w:cs="Arial"/>
                <w:b/>
                <w:bCs/>
                <w:sz w:val="18"/>
                <w:szCs w:val="18"/>
              </w:rPr>
              <w:br/>
            </w:r>
            <w:r w:rsidRPr="00557348">
              <w:rPr>
                <w:rFonts w:cs="Arial"/>
                <w:sz w:val="15"/>
                <w:szCs w:val="15"/>
              </w:rPr>
              <w:t>ohne Arbeitsausfall</w:t>
            </w:r>
          </w:p>
        </w:tc>
        <w:tc>
          <w:tcPr>
            <w:tcW w:w="2351" w:type="dxa"/>
            <w:shd w:val="clear" w:color="auto" w:fill="C0C0C0"/>
            <w:vAlign w:val="center"/>
          </w:tcPr>
          <w:p w14:paraId="282B8BB1" w14:textId="77777777" w:rsidR="00A0553B" w:rsidRPr="00250982" w:rsidRDefault="00A0553B" w:rsidP="00BC40D9">
            <w:pPr>
              <w:jc w:val="center"/>
              <w:rPr>
                <w:rFonts w:cs="Arial"/>
                <w:b/>
                <w:bCs/>
                <w:sz w:val="18"/>
                <w:szCs w:val="18"/>
              </w:rPr>
            </w:pPr>
            <w:r>
              <w:rPr>
                <w:rFonts w:cs="Arial"/>
                <w:b/>
                <w:bCs/>
                <w:sz w:val="18"/>
                <w:szCs w:val="18"/>
              </w:rPr>
              <w:t>Unfall mit Ausfallzeit</w:t>
            </w:r>
          </w:p>
        </w:tc>
        <w:tc>
          <w:tcPr>
            <w:tcW w:w="2834" w:type="dxa"/>
            <w:shd w:val="clear" w:color="auto" w:fill="C0C0C0"/>
            <w:vAlign w:val="center"/>
          </w:tcPr>
          <w:p w14:paraId="299ABFD2" w14:textId="77777777" w:rsidR="00A0553B" w:rsidRPr="00250982" w:rsidRDefault="00A0553B" w:rsidP="00BC40D9">
            <w:pPr>
              <w:jc w:val="center"/>
              <w:rPr>
                <w:rFonts w:cs="Arial"/>
                <w:b/>
                <w:bCs/>
                <w:sz w:val="18"/>
                <w:szCs w:val="18"/>
              </w:rPr>
            </w:pPr>
            <w:r w:rsidRPr="00250982">
              <w:rPr>
                <w:rFonts w:cs="Arial"/>
                <w:b/>
                <w:bCs/>
                <w:sz w:val="18"/>
                <w:szCs w:val="18"/>
              </w:rPr>
              <w:t>Bleibende körperliche Schäden</w:t>
            </w:r>
          </w:p>
        </w:tc>
        <w:tc>
          <w:tcPr>
            <w:tcW w:w="2353" w:type="dxa"/>
            <w:shd w:val="clear" w:color="auto" w:fill="C0C0C0"/>
            <w:vAlign w:val="center"/>
          </w:tcPr>
          <w:p w14:paraId="30BDAFCF" w14:textId="77777777" w:rsidR="00A0553B" w:rsidRPr="00250982" w:rsidRDefault="00A0553B" w:rsidP="00BC40D9">
            <w:pPr>
              <w:jc w:val="center"/>
              <w:rPr>
                <w:rFonts w:cs="Arial"/>
                <w:b/>
                <w:bCs/>
                <w:sz w:val="18"/>
                <w:szCs w:val="18"/>
              </w:rPr>
            </w:pPr>
            <w:r w:rsidRPr="00250982">
              <w:rPr>
                <w:rFonts w:cs="Arial"/>
                <w:b/>
                <w:bCs/>
                <w:sz w:val="18"/>
                <w:szCs w:val="18"/>
              </w:rPr>
              <w:t>Tod</w:t>
            </w:r>
          </w:p>
        </w:tc>
      </w:tr>
      <w:tr w:rsidR="00A0553B" w:rsidRPr="00BF13D0" w14:paraId="5BE2CA88" w14:textId="77777777" w:rsidTr="00BC40D9">
        <w:trPr>
          <w:cantSplit/>
          <w:trHeight w:val="340"/>
        </w:trPr>
        <w:tc>
          <w:tcPr>
            <w:tcW w:w="2972" w:type="dxa"/>
            <w:shd w:val="clear" w:color="auto" w:fill="BFBFBF" w:themeFill="background1" w:themeFillShade="BF"/>
            <w:vAlign w:val="center"/>
          </w:tcPr>
          <w:p w14:paraId="5C98C28C" w14:textId="77777777" w:rsidR="00A0553B" w:rsidRPr="00D10E3F" w:rsidRDefault="00A0553B" w:rsidP="00BC40D9">
            <w:pPr>
              <w:jc w:val="center"/>
              <w:rPr>
                <w:rFonts w:cs="Arial"/>
                <w:b/>
                <w:bCs/>
                <w:i/>
                <w:iCs/>
                <w:sz w:val="16"/>
                <w:szCs w:val="16"/>
              </w:rPr>
            </w:pPr>
            <w:r w:rsidRPr="00D10E3F">
              <w:rPr>
                <w:rFonts w:cs="Arial"/>
                <w:b/>
                <w:bCs/>
              </w:rPr>
              <w:t>unmöglich</w:t>
            </w:r>
            <w:r w:rsidRPr="00D10E3F">
              <w:rPr>
                <w:rFonts w:cs="Arial"/>
                <w:b/>
                <w:bCs/>
              </w:rPr>
              <w:br/>
            </w:r>
            <w:r w:rsidRPr="00D10E3F">
              <w:rPr>
                <w:rFonts w:cs="Arial"/>
                <w:sz w:val="16"/>
                <w:szCs w:val="16"/>
              </w:rPr>
              <w:t>Unfälle sind nicht zu erwarten!</w:t>
            </w:r>
          </w:p>
        </w:tc>
        <w:tc>
          <w:tcPr>
            <w:tcW w:w="2082" w:type="dxa"/>
            <w:gridSpan w:val="2"/>
            <w:shd w:val="clear" w:color="auto" w:fill="92D050"/>
            <w:vAlign w:val="center"/>
          </w:tcPr>
          <w:p w14:paraId="6B6C4ED9" w14:textId="77777777" w:rsidR="00A0553B" w:rsidRPr="00BF13D0" w:rsidRDefault="00A0553B" w:rsidP="00BC40D9">
            <w:pPr>
              <w:jc w:val="center"/>
              <w:rPr>
                <w:rFonts w:cs="Arial"/>
                <w:sz w:val="18"/>
                <w:szCs w:val="18"/>
              </w:rPr>
            </w:pPr>
            <w:r>
              <w:rPr>
                <w:rFonts w:cs="Arial"/>
                <w:sz w:val="18"/>
                <w:szCs w:val="18"/>
              </w:rPr>
              <w:t>1</w:t>
            </w:r>
          </w:p>
        </w:tc>
        <w:tc>
          <w:tcPr>
            <w:tcW w:w="2513" w:type="dxa"/>
            <w:shd w:val="clear" w:color="auto" w:fill="92D050"/>
            <w:vAlign w:val="center"/>
          </w:tcPr>
          <w:p w14:paraId="3519BA71" w14:textId="77777777" w:rsidR="00A0553B" w:rsidRPr="00BF13D0" w:rsidRDefault="00A0553B" w:rsidP="00BC40D9">
            <w:pPr>
              <w:jc w:val="center"/>
              <w:rPr>
                <w:rFonts w:cs="Arial"/>
                <w:sz w:val="18"/>
                <w:szCs w:val="18"/>
              </w:rPr>
            </w:pPr>
            <w:r>
              <w:rPr>
                <w:rFonts w:cs="Arial"/>
                <w:sz w:val="18"/>
                <w:szCs w:val="18"/>
              </w:rPr>
              <w:t>5</w:t>
            </w:r>
          </w:p>
        </w:tc>
        <w:tc>
          <w:tcPr>
            <w:tcW w:w="2351" w:type="dxa"/>
            <w:shd w:val="clear" w:color="auto" w:fill="92D050"/>
            <w:vAlign w:val="center"/>
          </w:tcPr>
          <w:p w14:paraId="37125233" w14:textId="77777777" w:rsidR="00A0553B" w:rsidRPr="00BF13D0" w:rsidRDefault="00A0553B" w:rsidP="00BC40D9">
            <w:pPr>
              <w:jc w:val="center"/>
              <w:rPr>
                <w:rFonts w:cs="Arial"/>
                <w:sz w:val="18"/>
                <w:szCs w:val="18"/>
              </w:rPr>
            </w:pPr>
            <w:r>
              <w:rPr>
                <w:rFonts w:cs="Arial"/>
                <w:sz w:val="18"/>
                <w:szCs w:val="18"/>
              </w:rPr>
              <w:t>7</w:t>
            </w:r>
          </w:p>
        </w:tc>
        <w:tc>
          <w:tcPr>
            <w:tcW w:w="2834" w:type="dxa"/>
            <w:shd w:val="clear" w:color="auto" w:fill="FFFF00"/>
            <w:vAlign w:val="center"/>
          </w:tcPr>
          <w:p w14:paraId="54E83D80" w14:textId="77777777" w:rsidR="00A0553B" w:rsidRPr="00BF13D0" w:rsidRDefault="00A0553B" w:rsidP="00BC40D9">
            <w:pPr>
              <w:jc w:val="center"/>
              <w:rPr>
                <w:rFonts w:cs="Arial"/>
                <w:sz w:val="18"/>
                <w:szCs w:val="18"/>
              </w:rPr>
            </w:pPr>
            <w:r>
              <w:rPr>
                <w:rFonts w:cs="Arial"/>
                <w:sz w:val="18"/>
                <w:szCs w:val="18"/>
              </w:rPr>
              <w:t>14</w:t>
            </w:r>
          </w:p>
        </w:tc>
        <w:tc>
          <w:tcPr>
            <w:tcW w:w="2353" w:type="dxa"/>
            <w:shd w:val="clear" w:color="auto" w:fill="FFFF00"/>
            <w:vAlign w:val="center"/>
          </w:tcPr>
          <w:p w14:paraId="6C8C4292" w14:textId="77777777" w:rsidR="00A0553B" w:rsidRPr="00BF13D0" w:rsidRDefault="00A0553B" w:rsidP="00BC40D9">
            <w:pPr>
              <w:jc w:val="center"/>
              <w:rPr>
                <w:rFonts w:cs="Arial"/>
                <w:sz w:val="18"/>
                <w:szCs w:val="18"/>
              </w:rPr>
            </w:pPr>
            <w:r>
              <w:rPr>
                <w:rFonts w:cs="Arial"/>
                <w:sz w:val="18"/>
                <w:szCs w:val="18"/>
              </w:rPr>
              <w:t>16</w:t>
            </w:r>
          </w:p>
        </w:tc>
      </w:tr>
      <w:tr w:rsidR="00A0553B" w:rsidRPr="00BF13D0" w14:paraId="0F8F8984" w14:textId="77777777" w:rsidTr="00BC40D9">
        <w:trPr>
          <w:cantSplit/>
          <w:trHeight w:val="340"/>
        </w:trPr>
        <w:tc>
          <w:tcPr>
            <w:tcW w:w="2972" w:type="dxa"/>
            <w:shd w:val="clear" w:color="auto" w:fill="BFBFBF" w:themeFill="background1" w:themeFillShade="BF"/>
            <w:vAlign w:val="center"/>
          </w:tcPr>
          <w:p w14:paraId="2680A809" w14:textId="77777777" w:rsidR="00A0553B" w:rsidRPr="00D10E3F" w:rsidRDefault="00A0553B" w:rsidP="00BC40D9">
            <w:pPr>
              <w:jc w:val="center"/>
              <w:rPr>
                <w:rFonts w:cs="Arial"/>
                <w:b/>
                <w:bCs/>
                <w:i/>
                <w:iCs/>
                <w:sz w:val="16"/>
                <w:szCs w:val="16"/>
              </w:rPr>
            </w:pPr>
            <w:r w:rsidRPr="00D10E3F">
              <w:rPr>
                <w:rFonts w:cs="Arial"/>
                <w:b/>
                <w:bCs/>
              </w:rPr>
              <w:t>unwahrscheinlic</w:t>
            </w:r>
            <w:r w:rsidRPr="002C5A42">
              <w:rPr>
                <w:rFonts w:cs="Arial"/>
                <w:b/>
                <w:bCs/>
              </w:rPr>
              <w:t>h</w:t>
            </w:r>
            <w:r w:rsidRPr="00D10E3F">
              <w:rPr>
                <w:rFonts w:cs="Arial"/>
                <w:sz w:val="16"/>
                <w:szCs w:val="16"/>
              </w:rPr>
              <w:br/>
              <w:t>Unfälle sind gelegentlich zu erwarten!</w:t>
            </w:r>
          </w:p>
        </w:tc>
        <w:tc>
          <w:tcPr>
            <w:tcW w:w="2082" w:type="dxa"/>
            <w:gridSpan w:val="2"/>
            <w:shd w:val="clear" w:color="auto" w:fill="92D050"/>
            <w:vAlign w:val="center"/>
          </w:tcPr>
          <w:p w14:paraId="30BB38F0" w14:textId="77777777" w:rsidR="00A0553B" w:rsidRPr="00BF13D0" w:rsidRDefault="00A0553B" w:rsidP="00BC40D9">
            <w:pPr>
              <w:jc w:val="center"/>
              <w:rPr>
                <w:rFonts w:cs="Arial"/>
                <w:sz w:val="18"/>
                <w:szCs w:val="18"/>
              </w:rPr>
            </w:pPr>
            <w:r>
              <w:rPr>
                <w:rFonts w:cs="Arial"/>
                <w:sz w:val="18"/>
                <w:szCs w:val="18"/>
              </w:rPr>
              <w:t>2</w:t>
            </w:r>
          </w:p>
        </w:tc>
        <w:tc>
          <w:tcPr>
            <w:tcW w:w="2513" w:type="dxa"/>
            <w:shd w:val="clear" w:color="auto" w:fill="92D050"/>
            <w:vAlign w:val="center"/>
          </w:tcPr>
          <w:p w14:paraId="19841699" w14:textId="77777777" w:rsidR="00A0553B" w:rsidRPr="00BF13D0" w:rsidRDefault="00A0553B" w:rsidP="00BC40D9">
            <w:pPr>
              <w:jc w:val="center"/>
              <w:rPr>
                <w:rFonts w:cs="Arial"/>
                <w:sz w:val="18"/>
                <w:szCs w:val="18"/>
              </w:rPr>
            </w:pPr>
            <w:r>
              <w:rPr>
                <w:rFonts w:cs="Arial"/>
                <w:sz w:val="18"/>
                <w:szCs w:val="18"/>
              </w:rPr>
              <w:t>6</w:t>
            </w:r>
          </w:p>
        </w:tc>
        <w:tc>
          <w:tcPr>
            <w:tcW w:w="2351" w:type="dxa"/>
            <w:shd w:val="clear" w:color="auto" w:fill="FFFF00"/>
            <w:vAlign w:val="center"/>
          </w:tcPr>
          <w:p w14:paraId="7B63A307" w14:textId="77777777" w:rsidR="00A0553B" w:rsidRPr="00BF13D0" w:rsidRDefault="00A0553B" w:rsidP="00BC40D9">
            <w:pPr>
              <w:jc w:val="center"/>
              <w:rPr>
                <w:rFonts w:cs="Arial"/>
                <w:sz w:val="18"/>
                <w:szCs w:val="18"/>
              </w:rPr>
            </w:pPr>
            <w:r>
              <w:rPr>
                <w:rFonts w:cs="Arial"/>
                <w:sz w:val="18"/>
                <w:szCs w:val="18"/>
              </w:rPr>
              <w:t>12</w:t>
            </w:r>
          </w:p>
        </w:tc>
        <w:tc>
          <w:tcPr>
            <w:tcW w:w="2834" w:type="dxa"/>
            <w:shd w:val="clear" w:color="auto" w:fill="FFFF00"/>
            <w:vAlign w:val="center"/>
          </w:tcPr>
          <w:p w14:paraId="38722D45" w14:textId="77777777" w:rsidR="00A0553B" w:rsidRPr="00BF13D0" w:rsidRDefault="00A0553B" w:rsidP="00BC40D9">
            <w:pPr>
              <w:jc w:val="center"/>
              <w:rPr>
                <w:rFonts w:cs="Arial"/>
                <w:sz w:val="18"/>
                <w:szCs w:val="18"/>
              </w:rPr>
            </w:pPr>
            <w:r>
              <w:rPr>
                <w:rFonts w:cs="Arial"/>
                <w:sz w:val="18"/>
                <w:szCs w:val="18"/>
              </w:rPr>
              <w:t>15</w:t>
            </w:r>
          </w:p>
        </w:tc>
        <w:tc>
          <w:tcPr>
            <w:tcW w:w="2353" w:type="dxa"/>
            <w:shd w:val="clear" w:color="auto" w:fill="FFFF00"/>
            <w:vAlign w:val="center"/>
          </w:tcPr>
          <w:p w14:paraId="0F3F6EEF" w14:textId="77777777" w:rsidR="00A0553B" w:rsidRPr="00BF13D0" w:rsidRDefault="00A0553B" w:rsidP="00BC40D9">
            <w:pPr>
              <w:jc w:val="center"/>
              <w:rPr>
                <w:rFonts w:cs="Arial"/>
                <w:sz w:val="18"/>
                <w:szCs w:val="18"/>
              </w:rPr>
            </w:pPr>
            <w:r>
              <w:rPr>
                <w:rFonts w:cs="Arial"/>
                <w:sz w:val="18"/>
                <w:szCs w:val="18"/>
              </w:rPr>
              <w:t>17</w:t>
            </w:r>
          </w:p>
        </w:tc>
      </w:tr>
      <w:tr w:rsidR="00A0553B" w:rsidRPr="00BF13D0" w14:paraId="6863F7FB" w14:textId="77777777" w:rsidTr="00BC40D9">
        <w:trPr>
          <w:cantSplit/>
          <w:trHeight w:val="340"/>
        </w:trPr>
        <w:tc>
          <w:tcPr>
            <w:tcW w:w="2972" w:type="dxa"/>
            <w:shd w:val="clear" w:color="auto" w:fill="BFBFBF" w:themeFill="background1" w:themeFillShade="BF"/>
            <w:vAlign w:val="center"/>
          </w:tcPr>
          <w:p w14:paraId="109B3365" w14:textId="77777777" w:rsidR="00A0553B" w:rsidRPr="00D10E3F" w:rsidRDefault="00A0553B" w:rsidP="00BC40D9">
            <w:pPr>
              <w:jc w:val="center"/>
              <w:rPr>
                <w:rFonts w:cs="Arial"/>
                <w:b/>
                <w:bCs/>
                <w:i/>
                <w:iCs/>
                <w:sz w:val="16"/>
                <w:szCs w:val="16"/>
              </w:rPr>
            </w:pPr>
            <w:r w:rsidRPr="00D10E3F">
              <w:rPr>
                <w:rFonts w:cs="Arial"/>
                <w:b/>
                <w:bCs/>
              </w:rPr>
              <w:t>möglich</w:t>
            </w:r>
            <w:r w:rsidRPr="00D10E3F">
              <w:rPr>
                <w:rFonts w:cs="Arial"/>
                <w:b/>
                <w:bCs/>
              </w:rPr>
              <w:br/>
            </w:r>
            <w:r w:rsidRPr="00D10E3F">
              <w:rPr>
                <w:rFonts w:cs="Arial"/>
                <w:sz w:val="16"/>
                <w:szCs w:val="16"/>
              </w:rPr>
              <w:t>Unfälle können oder sind schon häufiger aufgetreten!</w:t>
            </w:r>
          </w:p>
        </w:tc>
        <w:tc>
          <w:tcPr>
            <w:tcW w:w="2082" w:type="dxa"/>
            <w:gridSpan w:val="2"/>
            <w:shd w:val="clear" w:color="auto" w:fill="92D050"/>
            <w:vAlign w:val="center"/>
          </w:tcPr>
          <w:p w14:paraId="2D0F6423" w14:textId="77777777" w:rsidR="00A0553B" w:rsidRPr="00BF13D0" w:rsidRDefault="00A0553B" w:rsidP="00BC40D9">
            <w:pPr>
              <w:jc w:val="center"/>
              <w:rPr>
                <w:rFonts w:cs="Arial"/>
                <w:sz w:val="18"/>
                <w:szCs w:val="18"/>
              </w:rPr>
            </w:pPr>
            <w:r>
              <w:rPr>
                <w:rFonts w:cs="Arial"/>
                <w:sz w:val="18"/>
                <w:szCs w:val="18"/>
              </w:rPr>
              <w:t>3</w:t>
            </w:r>
          </w:p>
        </w:tc>
        <w:tc>
          <w:tcPr>
            <w:tcW w:w="2513" w:type="dxa"/>
            <w:shd w:val="clear" w:color="auto" w:fill="FFFF00"/>
            <w:vAlign w:val="center"/>
          </w:tcPr>
          <w:p w14:paraId="42816044" w14:textId="77777777" w:rsidR="00A0553B" w:rsidRPr="00BF13D0" w:rsidRDefault="00A0553B" w:rsidP="00BC40D9">
            <w:pPr>
              <w:jc w:val="center"/>
              <w:rPr>
                <w:rFonts w:cs="Arial"/>
                <w:sz w:val="18"/>
                <w:szCs w:val="18"/>
              </w:rPr>
            </w:pPr>
            <w:r>
              <w:rPr>
                <w:rFonts w:cs="Arial"/>
                <w:sz w:val="18"/>
                <w:szCs w:val="18"/>
              </w:rPr>
              <w:t>9</w:t>
            </w:r>
          </w:p>
        </w:tc>
        <w:tc>
          <w:tcPr>
            <w:tcW w:w="2351" w:type="dxa"/>
            <w:shd w:val="clear" w:color="auto" w:fill="FFFF00"/>
            <w:vAlign w:val="center"/>
          </w:tcPr>
          <w:p w14:paraId="7856EA77" w14:textId="77777777" w:rsidR="00A0553B" w:rsidRPr="00BF13D0" w:rsidRDefault="00A0553B" w:rsidP="00BC40D9">
            <w:pPr>
              <w:jc w:val="center"/>
              <w:rPr>
                <w:rFonts w:cs="Arial"/>
                <w:sz w:val="18"/>
                <w:szCs w:val="18"/>
              </w:rPr>
            </w:pPr>
            <w:r>
              <w:rPr>
                <w:rFonts w:cs="Arial"/>
                <w:sz w:val="18"/>
                <w:szCs w:val="18"/>
              </w:rPr>
              <w:t>13</w:t>
            </w:r>
          </w:p>
        </w:tc>
        <w:tc>
          <w:tcPr>
            <w:tcW w:w="2834" w:type="dxa"/>
            <w:shd w:val="clear" w:color="auto" w:fill="FF0000"/>
            <w:vAlign w:val="center"/>
          </w:tcPr>
          <w:p w14:paraId="396DC84C" w14:textId="77777777" w:rsidR="00A0553B" w:rsidRPr="00BF13D0" w:rsidRDefault="00A0553B" w:rsidP="00BC40D9">
            <w:pPr>
              <w:jc w:val="center"/>
              <w:rPr>
                <w:rFonts w:cs="Arial"/>
                <w:sz w:val="18"/>
                <w:szCs w:val="18"/>
              </w:rPr>
            </w:pPr>
            <w:r>
              <w:rPr>
                <w:rFonts w:cs="Arial"/>
                <w:sz w:val="18"/>
                <w:szCs w:val="18"/>
              </w:rPr>
              <w:t>20</w:t>
            </w:r>
          </w:p>
        </w:tc>
        <w:tc>
          <w:tcPr>
            <w:tcW w:w="2353" w:type="dxa"/>
            <w:shd w:val="clear" w:color="auto" w:fill="FF0000"/>
            <w:vAlign w:val="center"/>
          </w:tcPr>
          <w:p w14:paraId="43A9E932" w14:textId="77777777" w:rsidR="00A0553B" w:rsidRPr="00BF13D0" w:rsidRDefault="00A0553B" w:rsidP="00BC40D9">
            <w:pPr>
              <w:jc w:val="center"/>
              <w:rPr>
                <w:rFonts w:cs="Arial"/>
                <w:sz w:val="18"/>
                <w:szCs w:val="18"/>
              </w:rPr>
            </w:pPr>
            <w:r>
              <w:rPr>
                <w:rFonts w:cs="Arial"/>
                <w:sz w:val="18"/>
                <w:szCs w:val="18"/>
              </w:rPr>
              <w:t>23</w:t>
            </w:r>
          </w:p>
        </w:tc>
      </w:tr>
      <w:tr w:rsidR="00A0553B" w:rsidRPr="00BF13D0" w14:paraId="499CFBA4" w14:textId="77777777" w:rsidTr="00BC40D9">
        <w:trPr>
          <w:cantSplit/>
          <w:trHeight w:val="340"/>
        </w:trPr>
        <w:tc>
          <w:tcPr>
            <w:tcW w:w="2972" w:type="dxa"/>
            <w:shd w:val="clear" w:color="auto" w:fill="BFBFBF" w:themeFill="background1" w:themeFillShade="BF"/>
            <w:vAlign w:val="center"/>
          </w:tcPr>
          <w:p w14:paraId="5E2D49B3" w14:textId="77777777" w:rsidR="00A0553B" w:rsidRPr="00D10E3F" w:rsidRDefault="00A0553B" w:rsidP="00BC40D9">
            <w:pPr>
              <w:jc w:val="center"/>
              <w:rPr>
                <w:rFonts w:cs="Arial"/>
                <w:b/>
                <w:bCs/>
                <w:i/>
                <w:iCs/>
                <w:sz w:val="16"/>
                <w:szCs w:val="16"/>
              </w:rPr>
            </w:pPr>
            <w:r w:rsidRPr="00D10E3F">
              <w:rPr>
                <w:rFonts w:cs="Arial"/>
                <w:b/>
                <w:bCs/>
              </w:rPr>
              <w:t>wahrscheinlich</w:t>
            </w:r>
            <w:r w:rsidRPr="00D10E3F">
              <w:rPr>
                <w:rFonts w:cs="Arial"/>
                <w:b/>
                <w:bCs/>
              </w:rPr>
              <w:br/>
            </w:r>
            <w:r w:rsidRPr="00D10E3F">
              <w:rPr>
                <w:rFonts w:cs="Arial"/>
                <w:sz w:val="16"/>
                <w:szCs w:val="16"/>
              </w:rPr>
              <w:t>Unfälle sind bekannt und eventuell schon aufgetreten!</w:t>
            </w:r>
          </w:p>
        </w:tc>
        <w:tc>
          <w:tcPr>
            <w:tcW w:w="2082" w:type="dxa"/>
            <w:gridSpan w:val="2"/>
            <w:shd w:val="clear" w:color="auto" w:fill="92D050"/>
            <w:vAlign w:val="center"/>
          </w:tcPr>
          <w:p w14:paraId="0A7138FD" w14:textId="77777777" w:rsidR="00A0553B" w:rsidRPr="00BF13D0" w:rsidRDefault="00A0553B" w:rsidP="00BC40D9">
            <w:pPr>
              <w:jc w:val="center"/>
              <w:rPr>
                <w:rFonts w:cs="Arial"/>
                <w:sz w:val="18"/>
                <w:szCs w:val="18"/>
              </w:rPr>
            </w:pPr>
            <w:r>
              <w:rPr>
                <w:rFonts w:cs="Arial"/>
                <w:sz w:val="18"/>
                <w:szCs w:val="18"/>
              </w:rPr>
              <w:t>4</w:t>
            </w:r>
          </w:p>
        </w:tc>
        <w:tc>
          <w:tcPr>
            <w:tcW w:w="2513" w:type="dxa"/>
            <w:shd w:val="clear" w:color="auto" w:fill="FFFF00"/>
            <w:vAlign w:val="center"/>
          </w:tcPr>
          <w:p w14:paraId="34A3F709" w14:textId="77777777" w:rsidR="00A0553B" w:rsidRPr="00BF13D0" w:rsidRDefault="00A0553B" w:rsidP="00BC40D9">
            <w:pPr>
              <w:jc w:val="center"/>
              <w:rPr>
                <w:rFonts w:cs="Arial"/>
                <w:sz w:val="18"/>
                <w:szCs w:val="18"/>
              </w:rPr>
            </w:pPr>
            <w:r>
              <w:rPr>
                <w:rFonts w:cs="Arial"/>
                <w:sz w:val="18"/>
                <w:szCs w:val="18"/>
              </w:rPr>
              <w:t>10</w:t>
            </w:r>
          </w:p>
        </w:tc>
        <w:tc>
          <w:tcPr>
            <w:tcW w:w="2351" w:type="dxa"/>
            <w:shd w:val="clear" w:color="auto" w:fill="FF0000"/>
            <w:vAlign w:val="center"/>
          </w:tcPr>
          <w:p w14:paraId="1148E5CB" w14:textId="77777777" w:rsidR="00A0553B" w:rsidRPr="00BF13D0" w:rsidRDefault="00A0553B" w:rsidP="00BC40D9">
            <w:pPr>
              <w:jc w:val="center"/>
              <w:rPr>
                <w:rFonts w:cs="Arial"/>
                <w:sz w:val="18"/>
                <w:szCs w:val="18"/>
              </w:rPr>
            </w:pPr>
            <w:r>
              <w:rPr>
                <w:rFonts w:cs="Arial"/>
                <w:sz w:val="18"/>
                <w:szCs w:val="18"/>
              </w:rPr>
              <w:t>18</w:t>
            </w:r>
          </w:p>
        </w:tc>
        <w:tc>
          <w:tcPr>
            <w:tcW w:w="2834" w:type="dxa"/>
            <w:shd w:val="clear" w:color="auto" w:fill="FF0000"/>
            <w:vAlign w:val="center"/>
          </w:tcPr>
          <w:p w14:paraId="34A46833" w14:textId="77777777" w:rsidR="00A0553B" w:rsidRPr="00BF13D0" w:rsidRDefault="00A0553B" w:rsidP="00BC40D9">
            <w:pPr>
              <w:jc w:val="center"/>
              <w:rPr>
                <w:rFonts w:cs="Arial"/>
                <w:sz w:val="18"/>
                <w:szCs w:val="18"/>
              </w:rPr>
            </w:pPr>
            <w:r>
              <w:rPr>
                <w:rFonts w:cs="Arial"/>
                <w:sz w:val="18"/>
                <w:szCs w:val="18"/>
              </w:rPr>
              <w:t>21</w:t>
            </w:r>
          </w:p>
        </w:tc>
        <w:tc>
          <w:tcPr>
            <w:tcW w:w="2353" w:type="dxa"/>
            <w:shd w:val="clear" w:color="auto" w:fill="FF0000"/>
            <w:vAlign w:val="center"/>
          </w:tcPr>
          <w:p w14:paraId="223E42FF" w14:textId="77777777" w:rsidR="00A0553B" w:rsidRPr="00BF13D0" w:rsidRDefault="00A0553B" w:rsidP="00BC40D9">
            <w:pPr>
              <w:jc w:val="center"/>
              <w:rPr>
                <w:rFonts w:cs="Arial"/>
                <w:sz w:val="18"/>
                <w:szCs w:val="18"/>
              </w:rPr>
            </w:pPr>
            <w:r>
              <w:rPr>
                <w:rFonts w:cs="Arial"/>
                <w:sz w:val="18"/>
                <w:szCs w:val="18"/>
              </w:rPr>
              <w:t>24</w:t>
            </w:r>
          </w:p>
        </w:tc>
      </w:tr>
      <w:tr w:rsidR="00A0553B" w:rsidRPr="00BF13D0" w14:paraId="4D386F20" w14:textId="77777777" w:rsidTr="00BC40D9">
        <w:trPr>
          <w:cantSplit/>
          <w:trHeight w:val="340"/>
        </w:trPr>
        <w:tc>
          <w:tcPr>
            <w:tcW w:w="2972" w:type="dxa"/>
            <w:shd w:val="clear" w:color="auto" w:fill="BFBFBF" w:themeFill="background1" w:themeFillShade="BF"/>
            <w:vAlign w:val="center"/>
          </w:tcPr>
          <w:p w14:paraId="266E959A" w14:textId="77777777" w:rsidR="00A0553B" w:rsidRPr="00D10E3F" w:rsidRDefault="00A0553B" w:rsidP="00BC40D9">
            <w:pPr>
              <w:jc w:val="center"/>
              <w:rPr>
                <w:rFonts w:cs="Arial"/>
                <w:b/>
                <w:bCs/>
              </w:rPr>
            </w:pPr>
            <w:r w:rsidRPr="00D10E3F">
              <w:rPr>
                <w:rFonts w:cs="Arial"/>
                <w:b/>
                <w:bCs/>
              </w:rPr>
              <w:t>sehr wahrscheinlich</w:t>
            </w:r>
          </w:p>
          <w:p w14:paraId="7B6DF24F" w14:textId="77777777" w:rsidR="00A0553B" w:rsidRPr="00D10E3F" w:rsidRDefault="00A0553B" w:rsidP="00BC40D9">
            <w:pPr>
              <w:jc w:val="center"/>
              <w:rPr>
                <w:rFonts w:cs="Arial"/>
                <w:b/>
                <w:bCs/>
                <w:i/>
                <w:iCs/>
                <w:sz w:val="16"/>
                <w:szCs w:val="16"/>
              </w:rPr>
            </w:pPr>
            <w:r w:rsidRPr="00D10E3F">
              <w:rPr>
                <w:rFonts w:cs="Arial"/>
                <w:sz w:val="16"/>
                <w:szCs w:val="16"/>
              </w:rPr>
              <w:t>Unfälle sind schon oft aufgetreten!</w:t>
            </w:r>
          </w:p>
        </w:tc>
        <w:tc>
          <w:tcPr>
            <w:tcW w:w="2082" w:type="dxa"/>
            <w:gridSpan w:val="2"/>
            <w:shd w:val="clear" w:color="auto" w:fill="FFFF00"/>
            <w:vAlign w:val="center"/>
          </w:tcPr>
          <w:p w14:paraId="43F5B7D6" w14:textId="77777777" w:rsidR="00A0553B" w:rsidRPr="00BF13D0" w:rsidRDefault="00A0553B" w:rsidP="00BC40D9">
            <w:pPr>
              <w:jc w:val="center"/>
              <w:rPr>
                <w:rFonts w:cs="Arial"/>
                <w:sz w:val="18"/>
                <w:szCs w:val="18"/>
              </w:rPr>
            </w:pPr>
            <w:r>
              <w:rPr>
                <w:rFonts w:cs="Arial"/>
                <w:sz w:val="18"/>
                <w:szCs w:val="18"/>
              </w:rPr>
              <w:t>8</w:t>
            </w:r>
          </w:p>
        </w:tc>
        <w:tc>
          <w:tcPr>
            <w:tcW w:w="2513" w:type="dxa"/>
            <w:shd w:val="clear" w:color="auto" w:fill="FFFF00"/>
            <w:vAlign w:val="center"/>
          </w:tcPr>
          <w:p w14:paraId="449A5F3D" w14:textId="77777777" w:rsidR="00A0553B" w:rsidRPr="00BF13D0" w:rsidRDefault="00A0553B" w:rsidP="00BC40D9">
            <w:pPr>
              <w:jc w:val="center"/>
              <w:rPr>
                <w:rFonts w:cs="Arial"/>
                <w:sz w:val="18"/>
                <w:szCs w:val="18"/>
              </w:rPr>
            </w:pPr>
            <w:r>
              <w:rPr>
                <w:rFonts w:cs="Arial"/>
                <w:sz w:val="18"/>
                <w:szCs w:val="18"/>
              </w:rPr>
              <w:t>11</w:t>
            </w:r>
          </w:p>
        </w:tc>
        <w:tc>
          <w:tcPr>
            <w:tcW w:w="2351" w:type="dxa"/>
            <w:shd w:val="clear" w:color="auto" w:fill="FF0000"/>
            <w:vAlign w:val="center"/>
          </w:tcPr>
          <w:p w14:paraId="71448079" w14:textId="77777777" w:rsidR="00A0553B" w:rsidRPr="00BF13D0" w:rsidRDefault="00A0553B" w:rsidP="00BC40D9">
            <w:pPr>
              <w:jc w:val="center"/>
              <w:rPr>
                <w:rFonts w:cs="Arial"/>
                <w:sz w:val="18"/>
                <w:szCs w:val="18"/>
              </w:rPr>
            </w:pPr>
            <w:r>
              <w:rPr>
                <w:rFonts w:cs="Arial"/>
                <w:sz w:val="18"/>
                <w:szCs w:val="18"/>
              </w:rPr>
              <w:t>19</w:t>
            </w:r>
          </w:p>
        </w:tc>
        <w:tc>
          <w:tcPr>
            <w:tcW w:w="2834" w:type="dxa"/>
            <w:shd w:val="clear" w:color="auto" w:fill="FF0000"/>
            <w:vAlign w:val="center"/>
          </w:tcPr>
          <w:p w14:paraId="6C018F93" w14:textId="77777777" w:rsidR="00A0553B" w:rsidRPr="00BF13D0" w:rsidRDefault="00A0553B" w:rsidP="00BC40D9">
            <w:pPr>
              <w:jc w:val="center"/>
              <w:rPr>
                <w:rFonts w:cs="Arial"/>
                <w:sz w:val="18"/>
                <w:szCs w:val="18"/>
              </w:rPr>
            </w:pPr>
            <w:r>
              <w:rPr>
                <w:rFonts w:cs="Arial"/>
                <w:sz w:val="18"/>
                <w:szCs w:val="18"/>
              </w:rPr>
              <w:t>22</w:t>
            </w:r>
          </w:p>
        </w:tc>
        <w:tc>
          <w:tcPr>
            <w:tcW w:w="2353" w:type="dxa"/>
            <w:shd w:val="clear" w:color="auto" w:fill="FF0000"/>
            <w:vAlign w:val="center"/>
          </w:tcPr>
          <w:p w14:paraId="12EDF0B8" w14:textId="77777777" w:rsidR="00A0553B" w:rsidRPr="00BF13D0" w:rsidRDefault="00A0553B" w:rsidP="00BC40D9">
            <w:pPr>
              <w:jc w:val="center"/>
              <w:rPr>
                <w:rFonts w:cs="Arial"/>
                <w:sz w:val="18"/>
                <w:szCs w:val="18"/>
              </w:rPr>
            </w:pPr>
            <w:r>
              <w:rPr>
                <w:rFonts w:cs="Arial"/>
                <w:sz w:val="18"/>
                <w:szCs w:val="18"/>
              </w:rPr>
              <w:t>25</w:t>
            </w:r>
          </w:p>
        </w:tc>
      </w:tr>
      <w:tr w:rsidR="00A0553B" w:rsidRPr="00957448" w14:paraId="2D4A47C1" w14:textId="77777777" w:rsidTr="00BC40D9">
        <w:trPr>
          <w:cantSplit/>
          <w:trHeight w:val="60"/>
        </w:trPr>
        <w:tc>
          <w:tcPr>
            <w:tcW w:w="15105" w:type="dxa"/>
            <w:gridSpan w:val="7"/>
            <w:shd w:val="clear" w:color="auto" w:fill="BFBFBF" w:themeFill="background1" w:themeFillShade="BF"/>
            <w:vAlign w:val="center"/>
          </w:tcPr>
          <w:p w14:paraId="090C05E1" w14:textId="77777777" w:rsidR="00A0553B" w:rsidRPr="00957448" w:rsidRDefault="00A0553B" w:rsidP="00BC40D9">
            <w:pPr>
              <w:jc w:val="center"/>
              <w:rPr>
                <w:rFonts w:cs="Arial"/>
                <w:b/>
                <w:bCs/>
                <w:sz w:val="18"/>
                <w:szCs w:val="18"/>
              </w:rPr>
            </w:pPr>
            <w:r w:rsidRPr="00957448">
              <w:rPr>
                <w:rFonts w:cs="Arial"/>
                <w:b/>
                <w:bCs/>
                <w:sz w:val="18"/>
                <w:szCs w:val="18"/>
              </w:rPr>
              <w:t>R = ExS</w:t>
            </w:r>
          </w:p>
        </w:tc>
      </w:tr>
    </w:tbl>
    <w:p w14:paraId="50AF1EC5" w14:textId="77777777" w:rsidR="009F653E" w:rsidRDefault="009F653E">
      <w:pPr>
        <w:rPr>
          <w:rFonts w:cs="Arial"/>
          <w:sz w:val="12"/>
          <w:szCs w:val="12"/>
        </w:rPr>
      </w:pPr>
    </w:p>
    <w:p w14:paraId="65F069B2" w14:textId="08416AE9" w:rsidR="00CD4076" w:rsidRDefault="00CD4076">
      <w:pPr>
        <w:rPr>
          <w:rFonts w:cs="Arial"/>
          <w:sz w:val="12"/>
          <w:szCs w:val="12"/>
        </w:rPr>
      </w:pPr>
      <w:r>
        <w:rPr>
          <w:rFonts w:cs="Arial"/>
          <w:sz w:val="12"/>
          <w:szCs w:val="12"/>
        </w:rPr>
        <w:br w:type="page"/>
      </w:r>
    </w:p>
    <w:tbl>
      <w:tblPr>
        <w:tblStyle w:val="Tabellenraster"/>
        <w:tblW w:w="5019" w:type="pct"/>
        <w:tblLayout w:type="fixed"/>
        <w:tblLook w:val="04A0" w:firstRow="1" w:lastRow="0" w:firstColumn="1" w:lastColumn="0" w:noHBand="0" w:noVBand="1"/>
      </w:tblPr>
      <w:tblGrid>
        <w:gridCol w:w="560"/>
        <w:gridCol w:w="3401"/>
        <w:gridCol w:w="567"/>
        <w:gridCol w:w="567"/>
        <w:gridCol w:w="570"/>
        <w:gridCol w:w="3824"/>
        <w:gridCol w:w="567"/>
        <w:gridCol w:w="4256"/>
        <w:gridCol w:w="850"/>
      </w:tblGrid>
      <w:tr w:rsidR="007D4D98" w:rsidRPr="00F32E20" w14:paraId="2C2126EC" w14:textId="55690889" w:rsidTr="00E539A7">
        <w:trPr>
          <w:cantSplit/>
          <w:trHeight w:val="219"/>
          <w:tblHeader/>
        </w:trPr>
        <w:tc>
          <w:tcPr>
            <w:tcW w:w="560" w:type="dxa"/>
            <w:vMerge w:val="restart"/>
            <w:shd w:val="clear" w:color="auto" w:fill="D9D9D9" w:themeFill="background1" w:themeFillShade="D9"/>
            <w:vAlign w:val="center"/>
          </w:tcPr>
          <w:p w14:paraId="03ACB507" w14:textId="4466737D" w:rsidR="007D4D98" w:rsidRPr="00F32E20" w:rsidRDefault="007D4D98" w:rsidP="007D4D98">
            <w:pPr>
              <w:spacing w:before="60" w:after="60"/>
              <w:jc w:val="center"/>
              <w:rPr>
                <w:rFonts w:cs="Arial"/>
                <w:b/>
                <w:bCs/>
              </w:rPr>
            </w:pPr>
            <w:r w:rsidRPr="00F32E20">
              <w:rPr>
                <w:rFonts w:cs="Arial"/>
                <w:b/>
                <w:bCs/>
              </w:rPr>
              <w:lastRenderedPageBreak/>
              <w:t>Nr.</w:t>
            </w:r>
          </w:p>
        </w:tc>
        <w:tc>
          <w:tcPr>
            <w:tcW w:w="3401" w:type="dxa"/>
            <w:vMerge w:val="restart"/>
            <w:shd w:val="clear" w:color="auto" w:fill="D9D9D9" w:themeFill="background1" w:themeFillShade="D9"/>
            <w:vAlign w:val="center"/>
          </w:tcPr>
          <w:p w14:paraId="13A97BC7" w14:textId="49A2A677" w:rsidR="007D4D98" w:rsidRPr="00F32E20" w:rsidRDefault="007D4D98" w:rsidP="007D4D98">
            <w:pPr>
              <w:spacing w:before="60" w:after="60"/>
              <w:rPr>
                <w:rFonts w:cs="Arial"/>
                <w:b/>
                <w:bCs/>
              </w:rPr>
            </w:pPr>
            <w:r w:rsidRPr="00F32E20">
              <w:rPr>
                <w:rFonts w:cs="Arial"/>
                <w:b/>
                <w:bCs/>
              </w:rPr>
              <w:t>Prüfpunkt</w:t>
            </w:r>
          </w:p>
        </w:tc>
        <w:tc>
          <w:tcPr>
            <w:tcW w:w="1134" w:type="dxa"/>
            <w:gridSpan w:val="2"/>
            <w:shd w:val="clear" w:color="auto" w:fill="D9D9D9" w:themeFill="background1" w:themeFillShade="D9"/>
            <w:vAlign w:val="center"/>
          </w:tcPr>
          <w:p w14:paraId="373120A5" w14:textId="6119BA89" w:rsidR="007D4D98" w:rsidRPr="00F32E20" w:rsidRDefault="007D4D98" w:rsidP="007D4D98">
            <w:pPr>
              <w:spacing w:before="60" w:after="60"/>
              <w:jc w:val="center"/>
              <w:rPr>
                <w:rFonts w:cs="Arial"/>
                <w:b/>
                <w:bCs/>
                <w:sz w:val="16"/>
                <w:szCs w:val="16"/>
              </w:rPr>
            </w:pPr>
            <w:r>
              <w:rPr>
                <w:rFonts w:cs="Arial"/>
                <w:b/>
                <w:bCs/>
                <w:sz w:val="16"/>
                <w:szCs w:val="16"/>
              </w:rPr>
              <w:t>relevant?</w:t>
            </w:r>
          </w:p>
        </w:tc>
        <w:tc>
          <w:tcPr>
            <w:tcW w:w="570" w:type="dxa"/>
            <w:vMerge w:val="restart"/>
            <w:shd w:val="clear" w:color="auto" w:fill="D9D9D9" w:themeFill="background1" w:themeFillShade="D9"/>
            <w:textDirection w:val="btLr"/>
            <w:vAlign w:val="center"/>
          </w:tcPr>
          <w:p w14:paraId="2C395E75" w14:textId="29873B7C" w:rsidR="007D4D98" w:rsidRPr="006558FB" w:rsidRDefault="007D4D98" w:rsidP="007D4D98">
            <w:pPr>
              <w:spacing w:before="60" w:after="60"/>
              <w:ind w:left="113" w:right="113"/>
              <w:rPr>
                <w:rFonts w:cs="Arial"/>
                <w:b/>
                <w:bCs/>
                <w:sz w:val="15"/>
                <w:szCs w:val="15"/>
              </w:rPr>
            </w:pPr>
            <w:r w:rsidRPr="00E539A7">
              <w:rPr>
                <w:rFonts w:cs="Arial"/>
                <w:b/>
                <w:sz w:val="16"/>
                <w:szCs w:val="16"/>
              </w:rPr>
              <w:t>Risikobewertung</w:t>
            </w:r>
          </w:p>
        </w:tc>
        <w:tc>
          <w:tcPr>
            <w:tcW w:w="3824" w:type="dxa"/>
            <w:vMerge w:val="restart"/>
            <w:shd w:val="clear" w:color="auto" w:fill="D9D9D9" w:themeFill="background1" w:themeFillShade="D9"/>
            <w:vAlign w:val="center"/>
          </w:tcPr>
          <w:p w14:paraId="5189BA81" w14:textId="6C0345F5" w:rsidR="007D4D98" w:rsidRPr="00F32E20" w:rsidRDefault="007D4D98" w:rsidP="007D4D98">
            <w:pPr>
              <w:spacing w:before="60" w:after="60"/>
              <w:rPr>
                <w:rFonts w:cs="Arial"/>
                <w:b/>
                <w:bCs/>
              </w:rPr>
            </w:pPr>
            <w:r w:rsidRPr="00F32E20">
              <w:rPr>
                <w:rFonts w:cs="Arial"/>
                <w:b/>
                <w:bCs/>
              </w:rPr>
              <w:t>Feststellung</w:t>
            </w:r>
          </w:p>
        </w:tc>
        <w:tc>
          <w:tcPr>
            <w:tcW w:w="4823" w:type="dxa"/>
            <w:gridSpan w:val="2"/>
            <w:vMerge w:val="restart"/>
            <w:shd w:val="clear" w:color="auto" w:fill="D9D9D9" w:themeFill="background1" w:themeFillShade="D9"/>
            <w:vAlign w:val="center"/>
          </w:tcPr>
          <w:p w14:paraId="2BC4C2F4" w14:textId="406BEDC1" w:rsidR="007D4D98" w:rsidRPr="00F32E20" w:rsidRDefault="007D4D98" w:rsidP="00E539A7">
            <w:pPr>
              <w:rPr>
                <w:rFonts w:cs="Arial"/>
                <w:b/>
                <w:bCs/>
              </w:rPr>
            </w:pPr>
            <w:r w:rsidRPr="00295D27">
              <w:rPr>
                <w:rFonts w:cs="Arial"/>
                <w:b/>
                <w:szCs w:val="22"/>
              </w:rPr>
              <w:t>Maßnahmen</w:t>
            </w:r>
          </w:p>
        </w:tc>
        <w:tc>
          <w:tcPr>
            <w:tcW w:w="850" w:type="dxa"/>
            <w:vMerge w:val="restart"/>
            <w:shd w:val="clear" w:color="auto" w:fill="D9D9D9" w:themeFill="background1" w:themeFillShade="D9"/>
            <w:vAlign w:val="center"/>
          </w:tcPr>
          <w:p w14:paraId="7A260CB7" w14:textId="77777777" w:rsidR="007D4D98" w:rsidRPr="00E539A7" w:rsidRDefault="007D4D98" w:rsidP="007D4D98">
            <w:pPr>
              <w:jc w:val="center"/>
              <w:rPr>
                <w:rFonts w:cs="Arial"/>
                <w:sz w:val="16"/>
                <w:szCs w:val="16"/>
              </w:rPr>
            </w:pPr>
            <w:r w:rsidRPr="00E539A7">
              <w:rPr>
                <w:rFonts w:cs="Arial"/>
                <w:b/>
                <w:sz w:val="16"/>
                <w:szCs w:val="16"/>
              </w:rPr>
              <w:t>Status</w:t>
            </w:r>
          </w:p>
          <w:p w14:paraId="397951ED" w14:textId="20C2BA00" w:rsidR="007D4D98" w:rsidRPr="00E539A7" w:rsidRDefault="007D4D98" w:rsidP="007D4D98">
            <w:pPr>
              <w:spacing w:before="60" w:after="60"/>
              <w:jc w:val="center"/>
              <w:rPr>
                <w:rFonts w:cs="Arial"/>
              </w:rPr>
            </w:pPr>
            <w:r w:rsidRPr="00E539A7">
              <w:rPr>
                <w:rFonts w:cs="Arial"/>
                <w:b/>
                <w:bCs/>
                <w:sz w:val="16"/>
                <w:szCs w:val="16"/>
              </w:rPr>
              <w:sym w:font="Wingdings" w:char="F04A"/>
            </w:r>
            <w:r w:rsidRPr="00E539A7">
              <w:rPr>
                <w:rFonts w:cs="Arial"/>
                <w:b/>
                <w:bCs/>
                <w:sz w:val="16"/>
                <w:szCs w:val="16"/>
              </w:rPr>
              <w:t xml:space="preserve"> </w:t>
            </w:r>
            <w:r w:rsidRPr="00E539A7">
              <w:rPr>
                <w:rFonts w:cs="Arial"/>
                <w:b/>
                <w:bCs/>
                <w:sz w:val="16"/>
                <w:szCs w:val="16"/>
              </w:rPr>
              <w:sym w:font="Wingdings" w:char="F04B"/>
            </w:r>
            <w:r w:rsidRPr="00E539A7">
              <w:rPr>
                <w:rFonts w:cs="Arial"/>
                <w:b/>
                <w:bCs/>
                <w:sz w:val="16"/>
                <w:szCs w:val="16"/>
              </w:rPr>
              <w:t xml:space="preserve"> </w:t>
            </w:r>
            <w:r w:rsidRPr="00E539A7">
              <w:rPr>
                <w:rFonts w:cs="Arial"/>
                <w:b/>
                <w:bCs/>
                <w:sz w:val="16"/>
                <w:szCs w:val="16"/>
              </w:rPr>
              <w:sym w:font="Wingdings" w:char="F04C"/>
            </w:r>
          </w:p>
        </w:tc>
      </w:tr>
      <w:tr w:rsidR="007D4D98" w:rsidRPr="00F32E20" w14:paraId="698FD3E8" w14:textId="74C93BBB" w:rsidTr="00E539A7">
        <w:trPr>
          <w:cantSplit/>
          <w:trHeight w:val="670"/>
          <w:tblHeader/>
        </w:trPr>
        <w:tc>
          <w:tcPr>
            <w:tcW w:w="560" w:type="dxa"/>
            <w:vMerge/>
            <w:shd w:val="clear" w:color="auto" w:fill="D9D9D9" w:themeFill="background1" w:themeFillShade="D9"/>
            <w:vAlign w:val="center"/>
          </w:tcPr>
          <w:p w14:paraId="7A628CF6" w14:textId="77777777" w:rsidR="007D4D98" w:rsidRPr="00F32E20" w:rsidRDefault="007D4D98" w:rsidP="007D4D98">
            <w:pPr>
              <w:spacing w:before="60" w:after="60"/>
              <w:jc w:val="center"/>
              <w:rPr>
                <w:rFonts w:cs="Arial"/>
                <w:b/>
                <w:bCs/>
              </w:rPr>
            </w:pPr>
          </w:p>
        </w:tc>
        <w:tc>
          <w:tcPr>
            <w:tcW w:w="3401" w:type="dxa"/>
            <w:vMerge/>
            <w:shd w:val="clear" w:color="auto" w:fill="D9D9D9" w:themeFill="background1" w:themeFillShade="D9"/>
            <w:vAlign w:val="center"/>
          </w:tcPr>
          <w:p w14:paraId="31C6A9C3" w14:textId="77777777" w:rsidR="007D4D98" w:rsidRPr="00F32E20" w:rsidRDefault="007D4D98" w:rsidP="007D4D98">
            <w:pPr>
              <w:spacing w:before="60" w:after="60"/>
              <w:rPr>
                <w:rFonts w:cs="Arial"/>
                <w:b/>
                <w:bCs/>
              </w:rPr>
            </w:pPr>
          </w:p>
        </w:tc>
        <w:tc>
          <w:tcPr>
            <w:tcW w:w="567" w:type="dxa"/>
            <w:shd w:val="clear" w:color="auto" w:fill="D9D9D9" w:themeFill="background1" w:themeFillShade="D9"/>
            <w:vAlign w:val="center"/>
          </w:tcPr>
          <w:p w14:paraId="6E7DD789" w14:textId="2931FE7A" w:rsidR="007D4D98" w:rsidRPr="00F32E20" w:rsidRDefault="007D4D98" w:rsidP="007D4D98">
            <w:pPr>
              <w:spacing w:before="60" w:after="60"/>
              <w:jc w:val="center"/>
              <w:rPr>
                <w:rFonts w:cs="Arial"/>
                <w:b/>
                <w:bCs/>
                <w:sz w:val="16"/>
                <w:szCs w:val="16"/>
              </w:rPr>
            </w:pPr>
            <w:r w:rsidRPr="00F32E20">
              <w:rPr>
                <w:rFonts w:cs="Arial"/>
                <w:b/>
                <w:bCs/>
                <w:sz w:val="16"/>
                <w:szCs w:val="16"/>
              </w:rPr>
              <w:t>ja</w:t>
            </w:r>
          </w:p>
        </w:tc>
        <w:tc>
          <w:tcPr>
            <w:tcW w:w="567" w:type="dxa"/>
            <w:shd w:val="clear" w:color="auto" w:fill="D9D9D9" w:themeFill="background1" w:themeFillShade="D9"/>
            <w:vAlign w:val="center"/>
          </w:tcPr>
          <w:p w14:paraId="2D6B6300" w14:textId="7DFC4996" w:rsidR="007D4D98" w:rsidRPr="00F32E20" w:rsidRDefault="007D4D98" w:rsidP="007D4D98">
            <w:pPr>
              <w:spacing w:before="60" w:after="60"/>
              <w:jc w:val="center"/>
              <w:rPr>
                <w:rFonts w:cs="Arial"/>
                <w:b/>
                <w:bCs/>
                <w:sz w:val="16"/>
                <w:szCs w:val="16"/>
              </w:rPr>
            </w:pPr>
            <w:r w:rsidRPr="00F32E20">
              <w:rPr>
                <w:rFonts w:cs="Arial"/>
                <w:b/>
                <w:bCs/>
                <w:sz w:val="16"/>
                <w:szCs w:val="16"/>
              </w:rPr>
              <w:t>nein</w:t>
            </w:r>
          </w:p>
        </w:tc>
        <w:tc>
          <w:tcPr>
            <w:tcW w:w="570" w:type="dxa"/>
            <w:vMerge/>
            <w:shd w:val="clear" w:color="auto" w:fill="D9D9D9" w:themeFill="background1" w:themeFillShade="D9"/>
            <w:textDirection w:val="btLr"/>
            <w:vAlign w:val="center"/>
          </w:tcPr>
          <w:p w14:paraId="0BC1C395" w14:textId="77777777" w:rsidR="007D4D98" w:rsidRPr="00FB695D" w:rsidRDefault="007D4D98" w:rsidP="007D4D98">
            <w:pPr>
              <w:spacing w:before="60" w:after="60"/>
              <w:ind w:left="113" w:right="113"/>
              <w:jc w:val="center"/>
              <w:rPr>
                <w:rFonts w:cs="Arial"/>
                <w:b/>
                <w:sz w:val="13"/>
                <w:szCs w:val="13"/>
              </w:rPr>
            </w:pPr>
          </w:p>
        </w:tc>
        <w:tc>
          <w:tcPr>
            <w:tcW w:w="3824" w:type="dxa"/>
            <w:vMerge/>
            <w:shd w:val="clear" w:color="auto" w:fill="D9D9D9" w:themeFill="background1" w:themeFillShade="D9"/>
            <w:vAlign w:val="center"/>
          </w:tcPr>
          <w:p w14:paraId="2378D0AC" w14:textId="77777777" w:rsidR="007D4D98" w:rsidRPr="00F32E20" w:rsidRDefault="007D4D98" w:rsidP="007D4D98">
            <w:pPr>
              <w:spacing w:before="60" w:after="60"/>
              <w:rPr>
                <w:rFonts w:cs="Arial"/>
                <w:b/>
                <w:bCs/>
              </w:rPr>
            </w:pPr>
          </w:p>
        </w:tc>
        <w:tc>
          <w:tcPr>
            <w:tcW w:w="4823" w:type="dxa"/>
            <w:gridSpan w:val="2"/>
            <w:vMerge/>
            <w:shd w:val="clear" w:color="auto" w:fill="D9D9D9" w:themeFill="background1" w:themeFillShade="D9"/>
            <w:vAlign w:val="center"/>
          </w:tcPr>
          <w:p w14:paraId="6CEA0A08" w14:textId="77777777" w:rsidR="007D4D98" w:rsidRPr="00F32E20" w:rsidRDefault="007D4D98" w:rsidP="007D4D98">
            <w:pPr>
              <w:spacing w:before="60" w:after="60"/>
              <w:rPr>
                <w:rFonts w:cs="Arial"/>
                <w:b/>
                <w:bCs/>
              </w:rPr>
            </w:pPr>
          </w:p>
        </w:tc>
        <w:tc>
          <w:tcPr>
            <w:tcW w:w="850" w:type="dxa"/>
            <w:vMerge/>
            <w:shd w:val="clear" w:color="auto" w:fill="D9D9D9" w:themeFill="background1" w:themeFillShade="D9"/>
            <w:vAlign w:val="center"/>
          </w:tcPr>
          <w:p w14:paraId="670567B9" w14:textId="77777777" w:rsidR="007D4D98" w:rsidRPr="00F32E20" w:rsidRDefault="007D4D98" w:rsidP="007D4D98">
            <w:pPr>
              <w:spacing w:before="60" w:after="60"/>
              <w:rPr>
                <w:rFonts w:cs="Arial"/>
                <w:b/>
                <w:bCs/>
              </w:rPr>
            </w:pPr>
          </w:p>
        </w:tc>
      </w:tr>
      <w:tr w:rsidR="007D4D98" w:rsidRPr="001A14DF" w14:paraId="42259ED9" w14:textId="408549A0" w:rsidTr="006558FB">
        <w:trPr>
          <w:cantSplit/>
          <w:trHeight w:val="170"/>
        </w:trPr>
        <w:tc>
          <w:tcPr>
            <w:tcW w:w="560" w:type="dxa"/>
            <w:shd w:val="clear" w:color="auto" w:fill="D9D9D9" w:themeFill="background1" w:themeFillShade="D9"/>
            <w:vAlign w:val="center"/>
          </w:tcPr>
          <w:p w14:paraId="0EDF0534" w14:textId="77777777" w:rsidR="007D4D98" w:rsidRPr="001A14DF" w:rsidRDefault="007D4D98" w:rsidP="007D4D98">
            <w:pPr>
              <w:pStyle w:val="Listenabsatz"/>
              <w:numPr>
                <w:ilvl w:val="0"/>
                <w:numId w:val="5"/>
              </w:numPr>
              <w:ind w:left="357" w:hanging="357"/>
              <w:contextualSpacing w:val="0"/>
              <w:jc w:val="center"/>
              <w:rPr>
                <w:rFonts w:cs="Arial"/>
                <w:b/>
                <w:bCs/>
              </w:rPr>
            </w:pPr>
          </w:p>
        </w:tc>
        <w:tc>
          <w:tcPr>
            <w:tcW w:w="14602" w:type="dxa"/>
            <w:gridSpan w:val="8"/>
            <w:shd w:val="clear" w:color="auto" w:fill="D9D9D9" w:themeFill="background1" w:themeFillShade="D9"/>
            <w:vAlign w:val="center"/>
          </w:tcPr>
          <w:p w14:paraId="546655AB" w14:textId="06320D82" w:rsidR="007D4D98" w:rsidRPr="001A14DF" w:rsidRDefault="007D4D98" w:rsidP="007D4D98">
            <w:pPr>
              <w:rPr>
                <w:rFonts w:cs="Arial"/>
                <w:b/>
                <w:bCs/>
              </w:rPr>
            </w:pPr>
            <w:r w:rsidRPr="001A14DF">
              <w:rPr>
                <w:rFonts w:cs="Arial"/>
                <w:b/>
              </w:rPr>
              <w:t>Gerätecheck</w:t>
            </w:r>
          </w:p>
        </w:tc>
      </w:tr>
      <w:tr w:rsidR="007D4D98" w:rsidRPr="001A14DF" w14:paraId="6247A8B2" w14:textId="7A28B1C5" w:rsidTr="00E539A7">
        <w:trPr>
          <w:cantSplit/>
        </w:trPr>
        <w:tc>
          <w:tcPr>
            <w:tcW w:w="560" w:type="dxa"/>
            <w:vAlign w:val="center"/>
          </w:tcPr>
          <w:p w14:paraId="0BF33EA2"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0DB68C18" w14:textId="6D45D4E9" w:rsidR="007D4D98" w:rsidRPr="001A14DF" w:rsidRDefault="007D4D98" w:rsidP="007D4D98">
            <w:pPr>
              <w:spacing w:before="60" w:after="60"/>
              <w:rPr>
                <w:rFonts w:cs="Arial"/>
              </w:rPr>
            </w:pPr>
            <w:r w:rsidRPr="001A14DF">
              <w:rPr>
                <w:rFonts w:cs="Arial"/>
              </w:rPr>
              <w:t xml:space="preserve">Ist die Betriebsanleitung in der </w:t>
            </w:r>
            <w:r>
              <w:rPr>
                <w:rFonts w:cs="Arial"/>
              </w:rPr>
              <w:br/>
            </w:r>
            <w:r w:rsidRPr="001A14DF">
              <w:rPr>
                <w:rFonts w:cs="Arial"/>
              </w:rPr>
              <w:t>jeweiligen Landessprache vorhanden und am Einsatzort verfügbar?</w:t>
            </w:r>
          </w:p>
        </w:tc>
        <w:tc>
          <w:tcPr>
            <w:tcW w:w="567" w:type="dxa"/>
            <w:vAlign w:val="center"/>
          </w:tcPr>
          <w:p w14:paraId="2F2933E2" w14:textId="7A8614BA"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2B2175D8" w14:textId="77777777" w:rsidR="007D4D98" w:rsidRPr="001A14DF" w:rsidRDefault="007D4D98" w:rsidP="007D4D98">
            <w:pPr>
              <w:spacing w:before="60" w:after="60"/>
              <w:jc w:val="center"/>
              <w:rPr>
                <w:rFonts w:cs="Arial"/>
              </w:rPr>
            </w:pPr>
          </w:p>
        </w:tc>
        <w:tc>
          <w:tcPr>
            <w:tcW w:w="570" w:type="dxa"/>
            <w:shd w:val="clear" w:color="auto" w:fill="92D050"/>
            <w:vAlign w:val="center"/>
          </w:tcPr>
          <w:p w14:paraId="24AB47F9" w14:textId="77777777" w:rsidR="007D4D98" w:rsidRDefault="005E0AF6" w:rsidP="007D4D98">
            <w:pPr>
              <w:spacing w:before="60" w:after="60"/>
              <w:jc w:val="center"/>
              <w:rPr>
                <w:rFonts w:cs="Arial"/>
              </w:rPr>
            </w:pPr>
            <w:r>
              <w:rPr>
                <w:rFonts w:cs="Arial"/>
              </w:rPr>
              <w:t>2</w:t>
            </w:r>
          </w:p>
          <w:p w14:paraId="2E9AEE21" w14:textId="2CE74CB6" w:rsidR="005E0AF6" w:rsidRPr="001A14DF" w:rsidRDefault="005E0AF6" w:rsidP="007D4D98">
            <w:pPr>
              <w:spacing w:before="60" w:after="60"/>
              <w:jc w:val="center"/>
              <w:rPr>
                <w:rFonts w:cs="Arial"/>
              </w:rPr>
            </w:pPr>
          </w:p>
        </w:tc>
        <w:tc>
          <w:tcPr>
            <w:tcW w:w="3824" w:type="dxa"/>
            <w:vAlign w:val="center"/>
          </w:tcPr>
          <w:p w14:paraId="6A088D13" w14:textId="04D61670" w:rsidR="007D4D98" w:rsidRPr="001A14DF" w:rsidRDefault="007D4D98" w:rsidP="007D4D98">
            <w:pPr>
              <w:spacing w:before="60" w:after="60"/>
              <w:rPr>
                <w:rFonts w:cs="Arial"/>
              </w:rPr>
            </w:pPr>
            <w:r w:rsidRPr="001A14DF">
              <w:rPr>
                <w:rFonts w:cs="Arial"/>
              </w:rPr>
              <w:t>Die Betriebsanleitung ist vorhanden.</w:t>
            </w:r>
          </w:p>
        </w:tc>
        <w:tc>
          <w:tcPr>
            <w:tcW w:w="567" w:type="dxa"/>
            <w:tcBorders>
              <w:right w:val="nil"/>
            </w:tcBorders>
            <w:vAlign w:val="center"/>
          </w:tcPr>
          <w:p w14:paraId="6518F435" w14:textId="10631999" w:rsidR="007D4D98" w:rsidRPr="001A14DF" w:rsidRDefault="007D4D98" w:rsidP="007D4D98">
            <w:pPr>
              <w:spacing w:before="60" w:after="60"/>
              <w:jc w:val="center"/>
              <w:rPr>
                <w:rFonts w:cs="Arial"/>
              </w:rPr>
            </w:pPr>
            <w:r w:rsidRPr="001A14DF">
              <w:rPr>
                <w:rFonts w:cs="Arial"/>
              </w:rPr>
              <w:t>P =</w:t>
            </w:r>
            <w:r>
              <w:rPr>
                <w:rFonts w:cs="Arial"/>
              </w:rPr>
              <w:br/>
            </w:r>
          </w:p>
        </w:tc>
        <w:tc>
          <w:tcPr>
            <w:tcW w:w="4256" w:type="dxa"/>
            <w:tcBorders>
              <w:left w:val="nil"/>
            </w:tcBorders>
            <w:vAlign w:val="center"/>
          </w:tcPr>
          <w:p w14:paraId="095D7B16" w14:textId="1A5029DF" w:rsidR="007D4D98" w:rsidRPr="001A14DF" w:rsidRDefault="007D4D98" w:rsidP="007D4D98">
            <w:pPr>
              <w:spacing w:before="60" w:after="60"/>
              <w:rPr>
                <w:rFonts w:cs="Arial"/>
              </w:rPr>
            </w:pPr>
            <w:r w:rsidRPr="001A14DF">
              <w:rPr>
                <w:rFonts w:cs="Arial"/>
              </w:rPr>
              <w:t xml:space="preserve">Betriebsanweisung für Hubarbeitsbühne </w:t>
            </w:r>
            <w:r>
              <w:rPr>
                <w:rFonts w:cs="Arial"/>
              </w:rPr>
              <w:br/>
            </w:r>
            <w:r w:rsidRPr="001A14DF">
              <w:rPr>
                <w:rFonts w:cs="Arial"/>
              </w:rPr>
              <w:t>beachten</w:t>
            </w:r>
          </w:p>
        </w:tc>
        <w:tc>
          <w:tcPr>
            <w:tcW w:w="850" w:type="dxa"/>
            <w:tcBorders>
              <w:left w:val="nil"/>
            </w:tcBorders>
            <w:shd w:val="clear" w:color="auto" w:fill="92D050"/>
            <w:vAlign w:val="center"/>
          </w:tcPr>
          <w:p w14:paraId="0638D16D" w14:textId="3DE81137"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15D36BAD" w14:textId="0FE97914" w:rsidTr="00E539A7">
        <w:trPr>
          <w:cantSplit/>
        </w:trPr>
        <w:tc>
          <w:tcPr>
            <w:tcW w:w="560" w:type="dxa"/>
            <w:vAlign w:val="center"/>
          </w:tcPr>
          <w:p w14:paraId="721FAD39"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44454783" w14:textId="2B05DF1D" w:rsidR="007D4D98" w:rsidRPr="001A14DF" w:rsidRDefault="007D4D98" w:rsidP="007D4D98">
            <w:pPr>
              <w:spacing w:before="60" w:after="60"/>
              <w:rPr>
                <w:rFonts w:cs="Arial"/>
              </w:rPr>
            </w:pPr>
            <w:r w:rsidRPr="001A14DF">
              <w:rPr>
                <w:rFonts w:cs="Arial"/>
              </w:rPr>
              <w:t xml:space="preserve">Ist ein Fabrikschild mit allen </w:t>
            </w:r>
            <w:r>
              <w:rPr>
                <w:rFonts w:cs="Arial"/>
              </w:rPr>
              <w:br/>
            </w:r>
            <w:r w:rsidRPr="001A14DF">
              <w:rPr>
                <w:rFonts w:cs="Arial"/>
              </w:rPr>
              <w:t>wichtigen Angaben wie Eigenmasse, Nennlast (Tragfähigkeit) etc. vorhanden?</w:t>
            </w:r>
          </w:p>
        </w:tc>
        <w:tc>
          <w:tcPr>
            <w:tcW w:w="567" w:type="dxa"/>
            <w:vAlign w:val="center"/>
          </w:tcPr>
          <w:p w14:paraId="30D54455" w14:textId="2991DEAA"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0A5F75B0" w14:textId="77777777" w:rsidR="007D4D98" w:rsidRPr="001A14DF" w:rsidRDefault="007D4D98" w:rsidP="007D4D98">
            <w:pPr>
              <w:spacing w:before="60" w:after="60"/>
              <w:jc w:val="center"/>
              <w:rPr>
                <w:rFonts w:cs="Arial"/>
              </w:rPr>
            </w:pPr>
          </w:p>
        </w:tc>
        <w:tc>
          <w:tcPr>
            <w:tcW w:w="570" w:type="dxa"/>
            <w:shd w:val="clear" w:color="auto" w:fill="92D050"/>
            <w:vAlign w:val="center"/>
          </w:tcPr>
          <w:p w14:paraId="20BB6CB5" w14:textId="1080F49D" w:rsidR="007D4D98" w:rsidRPr="001A14DF" w:rsidRDefault="005E0AF6" w:rsidP="007D4D98">
            <w:pPr>
              <w:spacing w:before="60" w:after="60"/>
              <w:jc w:val="center"/>
              <w:rPr>
                <w:rFonts w:cs="Arial"/>
              </w:rPr>
            </w:pPr>
            <w:r>
              <w:rPr>
                <w:rFonts w:cs="Arial"/>
              </w:rPr>
              <w:t>1</w:t>
            </w:r>
          </w:p>
        </w:tc>
        <w:tc>
          <w:tcPr>
            <w:tcW w:w="3824" w:type="dxa"/>
            <w:vAlign w:val="center"/>
          </w:tcPr>
          <w:p w14:paraId="44A67A4D" w14:textId="59184590" w:rsidR="007D4D98" w:rsidRPr="001A14DF" w:rsidRDefault="007D4D98" w:rsidP="007D4D98">
            <w:pPr>
              <w:spacing w:before="60" w:after="60"/>
              <w:rPr>
                <w:rFonts w:cs="Arial"/>
              </w:rPr>
            </w:pPr>
            <w:r w:rsidRPr="001A14DF">
              <w:rPr>
                <w:rFonts w:cs="Arial"/>
              </w:rPr>
              <w:t>Fabrik- / Typenschild ist vorhanden.</w:t>
            </w:r>
          </w:p>
        </w:tc>
        <w:tc>
          <w:tcPr>
            <w:tcW w:w="567" w:type="dxa"/>
            <w:tcBorders>
              <w:right w:val="nil"/>
            </w:tcBorders>
            <w:vAlign w:val="center"/>
          </w:tcPr>
          <w:p w14:paraId="41AEC613" w14:textId="77777777" w:rsidR="007D4D98" w:rsidRPr="001A14DF" w:rsidRDefault="007D4D98" w:rsidP="007D4D98">
            <w:pPr>
              <w:spacing w:before="60" w:after="60"/>
              <w:jc w:val="center"/>
              <w:rPr>
                <w:rFonts w:cs="Arial"/>
              </w:rPr>
            </w:pPr>
          </w:p>
        </w:tc>
        <w:tc>
          <w:tcPr>
            <w:tcW w:w="4256" w:type="dxa"/>
            <w:tcBorders>
              <w:left w:val="nil"/>
            </w:tcBorders>
            <w:vAlign w:val="center"/>
          </w:tcPr>
          <w:p w14:paraId="68F18DA2" w14:textId="1EFA5251" w:rsidR="007D4D98" w:rsidRPr="001A14DF" w:rsidRDefault="007D4D98" w:rsidP="007D4D98">
            <w:pPr>
              <w:spacing w:before="60" w:after="60"/>
              <w:rPr>
                <w:rFonts w:cs="Arial"/>
              </w:rPr>
            </w:pPr>
            <w:r w:rsidRPr="001A14DF">
              <w:rPr>
                <w:rFonts w:cs="Arial"/>
              </w:rPr>
              <w:t>Keine Maßnahme erforderlich</w:t>
            </w:r>
          </w:p>
        </w:tc>
        <w:tc>
          <w:tcPr>
            <w:tcW w:w="850" w:type="dxa"/>
            <w:tcBorders>
              <w:left w:val="nil"/>
            </w:tcBorders>
            <w:shd w:val="clear" w:color="auto" w:fill="92D050"/>
            <w:vAlign w:val="center"/>
          </w:tcPr>
          <w:p w14:paraId="0AD6A652" w14:textId="2F83DAAC"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38AFF6DE" w14:textId="7C85F0C1" w:rsidTr="00E539A7">
        <w:trPr>
          <w:cantSplit/>
        </w:trPr>
        <w:tc>
          <w:tcPr>
            <w:tcW w:w="560" w:type="dxa"/>
            <w:vAlign w:val="center"/>
          </w:tcPr>
          <w:p w14:paraId="6AD68DEF"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440FEB9B" w14:textId="564141A5" w:rsidR="007D4D98" w:rsidRPr="001A14DF" w:rsidRDefault="007D4D98" w:rsidP="007D4D98">
            <w:pPr>
              <w:spacing w:before="60" w:after="60"/>
              <w:rPr>
                <w:rFonts w:cs="Arial"/>
              </w:rPr>
            </w:pPr>
            <w:r w:rsidRPr="001A14DF">
              <w:rPr>
                <w:rFonts w:cs="Arial"/>
              </w:rPr>
              <w:t xml:space="preserve">Wird vor Arbeitsbeginn die </w:t>
            </w:r>
            <w:r>
              <w:rPr>
                <w:rFonts w:cs="Arial"/>
              </w:rPr>
              <w:br/>
            </w:r>
            <w:r w:rsidRPr="001A14DF">
              <w:rPr>
                <w:rFonts w:cs="Arial"/>
              </w:rPr>
              <w:t xml:space="preserve">Sicht- und Funktionskontrolle durchgeführt, wie in der </w:t>
            </w:r>
            <w:r>
              <w:rPr>
                <w:rFonts w:cs="Arial"/>
              </w:rPr>
              <w:br/>
            </w:r>
            <w:r w:rsidRPr="001A14DF">
              <w:rPr>
                <w:rFonts w:cs="Arial"/>
              </w:rPr>
              <w:t>Betriebsanleitung vorgeschrieben?</w:t>
            </w:r>
          </w:p>
        </w:tc>
        <w:tc>
          <w:tcPr>
            <w:tcW w:w="567" w:type="dxa"/>
            <w:vAlign w:val="center"/>
          </w:tcPr>
          <w:p w14:paraId="31CE74CC" w14:textId="743856A1"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2F82AC06" w14:textId="77777777" w:rsidR="007D4D98" w:rsidRPr="001A14DF" w:rsidRDefault="007D4D98" w:rsidP="007D4D98">
            <w:pPr>
              <w:spacing w:before="60" w:after="60"/>
              <w:jc w:val="center"/>
              <w:rPr>
                <w:rFonts w:cs="Arial"/>
              </w:rPr>
            </w:pPr>
          </w:p>
        </w:tc>
        <w:tc>
          <w:tcPr>
            <w:tcW w:w="570" w:type="dxa"/>
            <w:shd w:val="clear" w:color="auto" w:fill="92D050"/>
            <w:vAlign w:val="center"/>
          </w:tcPr>
          <w:p w14:paraId="08D70FB2" w14:textId="207B0445" w:rsidR="007D4D98" w:rsidRPr="001A14DF" w:rsidRDefault="007D4D98" w:rsidP="007D4D98">
            <w:pPr>
              <w:spacing w:before="60" w:after="60"/>
              <w:jc w:val="center"/>
              <w:rPr>
                <w:rFonts w:cs="Arial"/>
              </w:rPr>
            </w:pPr>
            <w:r w:rsidRPr="001A14DF">
              <w:rPr>
                <w:rFonts w:cs="Arial"/>
              </w:rPr>
              <w:t>6</w:t>
            </w:r>
          </w:p>
        </w:tc>
        <w:tc>
          <w:tcPr>
            <w:tcW w:w="3824" w:type="dxa"/>
            <w:vAlign w:val="center"/>
          </w:tcPr>
          <w:p w14:paraId="7D571D4D" w14:textId="44D9A96F" w:rsidR="007D4D98" w:rsidRPr="001A14DF" w:rsidRDefault="007D4D98" w:rsidP="007D4D98">
            <w:pPr>
              <w:spacing w:before="60" w:after="60"/>
              <w:rPr>
                <w:rFonts w:cs="Arial"/>
              </w:rPr>
            </w:pPr>
            <w:r w:rsidRPr="001A14DF">
              <w:rPr>
                <w:rFonts w:cs="Arial"/>
              </w:rPr>
              <w:t xml:space="preserve">Es wird vor Arbeitsbeginn eine </w:t>
            </w:r>
            <w:r>
              <w:rPr>
                <w:rFonts w:cs="Arial"/>
              </w:rPr>
              <w:br/>
            </w:r>
            <w:r w:rsidRPr="001A14DF">
              <w:rPr>
                <w:rFonts w:cs="Arial"/>
              </w:rPr>
              <w:t>Sicht- und Funktionskontrolle an der Hubarbeitsbühne durchgeführt.</w:t>
            </w:r>
          </w:p>
        </w:tc>
        <w:tc>
          <w:tcPr>
            <w:tcW w:w="567" w:type="dxa"/>
            <w:tcBorders>
              <w:right w:val="nil"/>
            </w:tcBorders>
            <w:vAlign w:val="center"/>
          </w:tcPr>
          <w:p w14:paraId="120C0FCE" w14:textId="77D64F64" w:rsidR="007D4D98" w:rsidRPr="001A14DF" w:rsidRDefault="007D4D98" w:rsidP="007D4D98">
            <w:pPr>
              <w:spacing w:before="60" w:after="60"/>
              <w:jc w:val="center"/>
              <w:rPr>
                <w:rFonts w:cs="Arial"/>
              </w:rPr>
            </w:pPr>
            <w:r w:rsidRPr="001A14DF">
              <w:rPr>
                <w:rFonts w:cs="Arial"/>
              </w:rPr>
              <w:t>O =</w:t>
            </w:r>
            <w:r w:rsidRPr="001A14DF">
              <w:rPr>
                <w:rFonts w:cs="Arial"/>
              </w:rPr>
              <w:br/>
            </w:r>
          </w:p>
        </w:tc>
        <w:tc>
          <w:tcPr>
            <w:tcW w:w="4256" w:type="dxa"/>
            <w:tcBorders>
              <w:left w:val="nil"/>
            </w:tcBorders>
            <w:vAlign w:val="center"/>
          </w:tcPr>
          <w:p w14:paraId="73C71CFC" w14:textId="73B0BA3E" w:rsidR="007D4D98" w:rsidRPr="001A14DF" w:rsidRDefault="007D4D98" w:rsidP="007D4D98">
            <w:pPr>
              <w:spacing w:before="60" w:after="60"/>
              <w:rPr>
                <w:rFonts w:cs="Arial"/>
              </w:rPr>
            </w:pPr>
            <w:r w:rsidRPr="001A14DF">
              <w:rPr>
                <w:rFonts w:cs="Arial"/>
              </w:rPr>
              <w:t>Regelmäßig vor Arbeitsbeginn Sicht- und Funktionskontrolle durchführen</w:t>
            </w:r>
          </w:p>
        </w:tc>
        <w:tc>
          <w:tcPr>
            <w:tcW w:w="850" w:type="dxa"/>
            <w:tcBorders>
              <w:left w:val="nil"/>
            </w:tcBorders>
            <w:shd w:val="clear" w:color="auto" w:fill="92D050"/>
            <w:vAlign w:val="center"/>
          </w:tcPr>
          <w:p w14:paraId="39720CBB" w14:textId="7F6816AF"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41532CE4" w14:textId="0898BEF0" w:rsidTr="00E539A7">
        <w:trPr>
          <w:cantSplit/>
        </w:trPr>
        <w:tc>
          <w:tcPr>
            <w:tcW w:w="560" w:type="dxa"/>
            <w:vAlign w:val="center"/>
          </w:tcPr>
          <w:p w14:paraId="519E7E49"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485F95FA" w14:textId="5DE5D3BC" w:rsidR="007D4D98" w:rsidRPr="001A14DF" w:rsidRDefault="007D4D98" w:rsidP="007D4D98">
            <w:pPr>
              <w:spacing w:before="60" w:after="60"/>
              <w:rPr>
                <w:rFonts w:cs="Arial"/>
              </w:rPr>
            </w:pPr>
            <w:r w:rsidRPr="001A14DF">
              <w:rPr>
                <w:rFonts w:cs="Arial"/>
              </w:rPr>
              <w:t>Liegt beim Kauf einer Hubarbeitsbühne eine Konformitätserklärung des Herstellers vor?</w:t>
            </w:r>
          </w:p>
        </w:tc>
        <w:tc>
          <w:tcPr>
            <w:tcW w:w="567" w:type="dxa"/>
            <w:vAlign w:val="center"/>
          </w:tcPr>
          <w:p w14:paraId="16098166" w14:textId="51EDBAF1"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138064BC" w14:textId="282981AD" w:rsidR="007D4D98" w:rsidRPr="001A14DF" w:rsidRDefault="007D4D98" w:rsidP="007D4D98">
            <w:pPr>
              <w:spacing w:before="60" w:after="60"/>
              <w:jc w:val="center"/>
              <w:rPr>
                <w:rFonts w:cs="Arial"/>
              </w:rPr>
            </w:pPr>
          </w:p>
        </w:tc>
        <w:tc>
          <w:tcPr>
            <w:tcW w:w="570" w:type="dxa"/>
            <w:shd w:val="clear" w:color="auto" w:fill="92D050"/>
            <w:vAlign w:val="center"/>
          </w:tcPr>
          <w:p w14:paraId="36B0B338" w14:textId="22B5D5D7" w:rsidR="007D4D98" w:rsidRPr="001A14DF" w:rsidRDefault="005E0AF6" w:rsidP="007D4D98">
            <w:pPr>
              <w:spacing w:before="60" w:after="60"/>
              <w:jc w:val="center"/>
              <w:rPr>
                <w:rFonts w:cs="Arial"/>
              </w:rPr>
            </w:pPr>
            <w:r>
              <w:rPr>
                <w:rFonts w:cs="Arial"/>
              </w:rPr>
              <w:t>2</w:t>
            </w:r>
          </w:p>
        </w:tc>
        <w:tc>
          <w:tcPr>
            <w:tcW w:w="3824" w:type="dxa"/>
            <w:vAlign w:val="center"/>
          </w:tcPr>
          <w:p w14:paraId="2C026C9B" w14:textId="630B69E7" w:rsidR="007D4D98" w:rsidRPr="001A14DF" w:rsidRDefault="007D4D98" w:rsidP="007D4D98">
            <w:pPr>
              <w:spacing w:before="60" w:after="60"/>
              <w:rPr>
                <w:rFonts w:cs="Arial"/>
              </w:rPr>
            </w:pPr>
            <w:r w:rsidRPr="001A14DF">
              <w:rPr>
                <w:rFonts w:cs="Arial"/>
              </w:rPr>
              <w:t>Die Hubarbeitsbühne ist angemietet.</w:t>
            </w:r>
          </w:p>
        </w:tc>
        <w:tc>
          <w:tcPr>
            <w:tcW w:w="567" w:type="dxa"/>
            <w:tcBorders>
              <w:right w:val="nil"/>
            </w:tcBorders>
            <w:vAlign w:val="center"/>
          </w:tcPr>
          <w:p w14:paraId="740D467B" w14:textId="77777777" w:rsidR="007D4D98" w:rsidRPr="001A14DF" w:rsidRDefault="007D4D98" w:rsidP="007D4D98">
            <w:pPr>
              <w:spacing w:before="60" w:after="60"/>
              <w:jc w:val="center"/>
              <w:rPr>
                <w:rFonts w:cs="Arial"/>
              </w:rPr>
            </w:pPr>
          </w:p>
        </w:tc>
        <w:tc>
          <w:tcPr>
            <w:tcW w:w="4256" w:type="dxa"/>
            <w:tcBorders>
              <w:left w:val="nil"/>
            </w:tcBorders>
            <w:vAlign w:val="center"/>
          </w:tcPr>
          <w:p w14:paraId="3C55C429" w14:textId="47EAACCB" w:rsidR="007D4D98" w:rsidRPr="001A14DF" w:rsidRDefault="007D4D98" w:rsidP="007D4D98">
            <w:pPr>
              <w:spacing w:before="60" w:after="60"/>
              <w:rPr>
                <w:rFonts w:cs="Arial"/>
              </w:rPr>
            </w:pPr>
            <w:r w:rsidRPr="001A14DF">
              <w:rPr>
                <w:rFonts w:cs="Arial"/>
              </w:rPr>
              <w:t>Keine Maßnahme erforderlich</w:t>
            </w:r>
          </w:p>
        </w:tc>
        <w:tc>
          <w:tcPr>
            <w:tcW w:w="850" w:type="dxa"/>
            <w:tcBorders>
              <w:left w:val="nil"/>
            </w:tcBorders>
            <w:shd w:val="clear" w:color="auto" w:fill="92D050"/>
            <w:vAlign w:val="center"/>
          </w:tcPr>
          <w:p w14:paraId="66E1BF33" w14:textId="15E8DE44"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3E7BF72B" w14:textId="0F05C0E9" w:rsidTr="00E539A7">
        <w:trPr>
          <w:cantSplit/>
        </w:trPr>
        <w:tc>
          <w:tcPr>
            <w:tcW w:w="560" w:type="dxa"/>
            <w:vAlign w:val="center"/>
          </w:tcPr>
          <w:p w14:paraId="2EEDF20F"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796BEB02" w14:textId="243A15A6" w:rsidR="007D4D98" w:rsidRPr="001A14DF" w:rsidRDefault="007D4D98" w:rsidP="007D4D98">
            <w:pPr>
              <w:spacing w:before="60" w:after="60"/>
              <w:rPr>
                <w:rFonts w:cs="Arial"/>
              </w:rPr>
            </w:pPr>
            <w:r w:rsidRPr="001A14DF">
              <w:rPr>
                <w:rFonts w:cs="Arial"/>
              </w:rPr>
              <w:t xml:space="preserve">Wird die Hubarbeitsbühne bestimmungsgemäß eingesetzt und nicht als Kran oder Personenlift </w:t>
            </w:r>
            <w:r>
              <w:rPr>
                <w:rFonts w:cs="Arial"/>
              </w:rPr>
              <w:br/>
            </w:r>
            <w:r w:rsidRPr="001A14DF">
              <w:rPr>
                <w:rFonts w:cs="Arial"/>
              </w:rPr>
              <w:t>eingesetzt?</w:t>
            </w:r>
          </w:p>
        </w:tc>
        <w:tc>
          <w:tcPr>
            <w:tcW w:w="567" w:type="dxa"/>
            <w:vAlign w:val="center"/>
          </w:tcPr>
          <w:p w14:paraId="3C23A975" w14:textId="705F5FCB"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3FC5C458" w14:textId="77777777" w:rsidR="007D4D98" w:rsidRPr="001A14DF" w:rsidRDefault="007D4D98" w:rsidP="007D4D98">
            <w:pPr>
              <w:spacing w:before="60" w:after="60"/>
              <w:jc w:val="center"/>
              <w:rPr>
                <w:rFonts w:cs="Arial"/>
              </w:rPr>
            </w:pPr>
          </w:p>
        </w:tc>
        <w:tc>
          <w:tcPr>
            <w:tcW w:w="570" w:type="dxa"/>
            <w:shd w:val="clear" w:color="auto" w:fill="92D050"/>
            <w:vAlign w:val="center"/>
          </w:tcPr>
          <w:p w14:paraId="09DA79A6" w14:textId="313DB5DA" w:rsidR="007D4D98" w:rsidRPr="001A14DF" w:rsidRDefault="007D4D98" w:rsidP="007D4D98">
            <w:pPr>
              <w:spacing w:before="60" w:after="60"/>
              <w:jc w:val="center"/>
              <w:rPr>
                <w:rFonts w:cs="Arial"/>
              </w:rPr>
            </w:pPr>
            <w:r w:rsidRPr="001A14DF">
              <w:rPr>
                <w:rFonts w:cs="Arial"/>
              </w:rPr>
              <w:t>6</w:t>
            </w:r>
          </w:p>
        </w:tc>
        <w:tc>
          <w:tcPr>
            <w:tcW w:w="3824" w:type="dxa"/>
            <w:vAlign w:val="center"/>
          </w:tcPr>
          <w:p w14:paraId="19495A18" w14:textId="15EAE6C9" w:rsidR="007D4D98" w:rsidRPr="001A14DF" w:rsidRDefault="007D4D98" w:rsidP="007D4D98">
            <w:pPr>
              <w:spacing w:before="60" w:after="60"/>
              <w:rPr>
                <w:rFonts w:cs="Arial"/>
              </w:rPr>
            </w:pPr>
            <w:r w:rsidRPr="001A14DF">
              <w:rPr>
                <w:rFonts w:cs="Arial"/>
              </w:rPr>
              <w:t>Die Hubarbeitsbühne wird bestimmungsgemäß eingesetzt.</w:t>
            </w:r>
          </w:p>
        </w:tc>
        <w:tc>
          <w:tcPr>
            <w:tcW w:w="567" w:type="dxa"/>
            <w:tcBorders>
              <w:right w:val="nil"/>
            </w:tcBorders>
            <w:vAlign w:val="center"/>
          </w:tcPr>
          <w:p w14:paraId="2E120457" w14:textId="77777777" w:rsidR="007D4D98" w:rsidRPr="001A14DF" w:rsidRDefault="007D4D98" w:rsidP="007D4D98">
            <w:pPr>
              <w:spacing w:before="60" w:after="60"/>
              <w:jc w:val="center"/>
              <w:rPr>
                <w:rFonts w:cs="Arial"/>
              </w:rPr>
            </w:pPr>
          </w:p>
        </w:tc>
        <w:tc>
          <w:tcPr>
            <w:tcW w:w="4256" w:type="dxa"/>
            <w:tcBorders>
              <w:left w:val="nil"/>
            </w:tcBorders>
            <w:vAlign w:val="center"/>
          </w:tcPr>
          <w:p w14:paraId="043D4B3C" w14:textId="6FA46031" w:rsidR="007D4D98" w:rsidRPr="001A14DF" w:rsidRDefault="007D4D98" w:rsidP="007D4D98">
            <w:pPr>
              <w:spacing w:before="60" w:after="60"/>
              <w:rPr>
                <w:rFonts w:cs="Arial"/>
              </w:rPr>
            </w:pPr>
            <w:r w:rsidRPr="001A14DF">
              <w:rPr>
                <w:rFonts w:cs="Arial"/>
              </w:rPr>
              <w:t>Keine Maßnahme erforderlich</w:t>
            </w:r>
          </w:p>
        </w:tc>
        <w:tc>
          <w:tcPr>
            <w:tcW w:w="850" w:type="dxa"/>
            <w:tcBorders>
              <w:left w:val="nil"/>
            </w:tcBorders>
            <w:shd w:val="clear" w:color="auto" w:fill="92D050"/>
            <w:vAlign w:val="center"/>
          </w:tcPr>
          <w:p w14:paraId="6AC65401" w14:textId="1CFE1599"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51E32AE7" w14:textId="7E75EBC9" w:rsidTr="00E539A7">
        <w:trPr>
          <w:cantSplit/>
        </w:trPr>
        <w:tc>
          <w:tcPr>
            <w:tcW w:w="560" w:type="dxa"/>
            <w:vAlign w:val="center"/>
          </w:tcPr>
          <w:p w14:paraId="384BD0F6"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4F9C36F2" w14:textId="635D3980" w:rsidR="007D4D98" w:rsidRPr="001A14DF" w:rsidRDefault="007D4D98" w:rsidP="007D4D98">
            <w:pPr>
              <w:spacing w:before="60" w:after="60"/>
              <w:rPr>
                <w:rFonts w:cs="Arial"/>
              </w:rPr>
            </w:pPr>
            <w:r w:rsidRPr="001A14DF">
              <w:rPr>
                <w:rFonts w:cs="Arial"/>
              </w:rPr>
              <w:t xml:space="preserve">Ist eine termingerechte Prüfung </w:t>
            </w:r>
            <w:r>
              <w:rPr>
                <w:rFonts w:cs="Arial"/>
              </w:rPr>
              <w:br/>
            </w:r>
            <w:r w:rsidRPr="001A14DF">
              <w:rPr>
                <w:rFonts w:cs="Arial"/>
              </w:rPr>
              <w:t>organisatorisch sichergestellt?</w:t>
            </w:r>
          </w:p>
        </w:tc>
        <w:tc>
          <w:tcPr>
            <w:tcW w:w="567" w:type="dxa"/>
            <w:vAlign w:val="center"/>
          </w:tcPr>
          <w:p w14:paraId="36F4C9FE" w14:textId="19C96C2E"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1FA48EE0" w14:textId="77777777" w:rsidR="007D4D98" w:rsidRPr="001A14DF" w:rsidRDefault="007D4D98" w:rsidP="007D4D98">
            <w:pPr>
              <w:spacing w:before="60" w:after="60"/>
              <w:jc w:val="center"/>
              <w:rPr>
                <w:rFonts w:cs="Arial"/>
              </w:rPr>
            </w:pPr>
          </w:p>
        </w:tc>
        <w:tc>
          <w:tcPr>
            <w:tcW w:w="570" w:type="dxa"/>
            <w:shd w:val="clear" w:color="auto" w:fill="92D050"/>
            <w:vAlign w:val="center"/>
          </w:tcPr>
          <w:p w14:paraId="59C37ADD" w14:textId="27764117" w:rsidR="007D4D98" w:rsidRPr="001A14DF" w:rsidRDefault="007D4D98" w:rsidP="007D4D98">
            <w:pPr>
              <w:spacing w:before="60" w:after="60"/>
              <w:jc w:val="center"/>
              <w:rPr>
                <w:rFonts w:cs="Arial"/>
              </w:rPr>
            </w:pPr>
            <w:r w:rsidRPr="001A14DF">
              <w:rPr>
                <w:rFonts w:cs="Arial"/>
              </w:rPr>
              <w:t>6</w:t>
            </w:r>
          </w:p>
        </w:tc>
        <w:tc>
          <w:tcPr>
            <w:tcW w:w="3824" w:type="dxa"/>
            <w:vAlign w:val="center"/>
          </w:tcPr>
          <w:p w14:paraId="5CDB0BA2" w14:textId="4F26F2B6" w:rsidR="007D4D98" w:rsidRPr="001A14DF" w:rsidRDefault="007D4D98" w:rsidP="007D4D98">
            <w:pPr>
              <w:spacing w:before="60" w:after="60"/>
              <w:rPr>
                <w:rFonts w:cs="Arial"/>
              </w:rPr>
            </w:pPr>
            <w:r w:rsidRPr="001A14DF">
              <w:rPr>
                <w:rFonts w:cs="Arial"/>
              </w:rPr>
              <w:t xml:space="preserve">Regelmäßige Prüfungen müssen </w:t>
            </w:r>
            <w:r>
              <w:rPr>
                <w:rFonts w:cs="Arial"/>
              </w:rPr>
              <w:br/>
            </w:r>
            <w:r w:rsidRPr="001A14DF">
              <w:rPr>
                <w:rFonts w:cs="Arial"/>
              </w:rPr>
              <w:t xml:space="preserve">mindestens einmal jährlich von </w:t>
            </w:r>
            <w:r>
              <w:rPr>
                <w:rFonts w:cs="Arial"/>
              </w:rPr>
              <w:br/>
            </w:r>
            <w:r w:rsidRPr="001A14DF">
              <w:rPr>
                <w:rFonts w:cs="Arial"/>
              </w:rPr>
              <w:t xml:space="preserve">befähigten Personen (Service-Firmen, Hersteller, Vermieter) durchgeführt </w:t>
            </w:r>
            <w:r>
              <w:rPr>
                <w:rFonts w:cs="Arial"/>
              </w:rPr>
              <w:br/>
            </w:r>
            <w:r w:rsidRPr="001A14DF">
              <w:rPr>
                <w:rFonts w:cs="Arial"/>
              </w:rPr>
              <w:t>werden.</w:t>
            </w:r>
          </w:p>
        </w:tc>
        <w:tc>
          <w:tcPr>
            <w:tcW w:w="567" w:type="dxa"/>
            <w:tcBorders>
              <w:right w:val="nil"/>
            </w:tcBorders>
            <w:vAlign w:val="center"/>
          </w:tcPr>
          <w:p w14:paraId="224E2C5C" w14:textId="61C3A5AF" w:rsidR="007D4D98" w:rsidRPr="001A14DF" w:rsidRDefault="007D4D98" w:rsidP="007D4D98">
            <w:pPr>
              <w:spacing w:before="60" w:after="60"/>
              <w:jc w:val="center"/>
              <w:rPr>
                <w:rFonts w:cs="Arial"/>
              </w:rPr>
            </w:pPr>
            <w:r w:rsidRPr="001A14DF">
              <w:rPr>
                <w:rFonts w:cs="Arial"/>
              </w:rPr>
              <w:t>O =</w:t>
            </w:r>
          </w:p>
        </w:tc>
        <w:tc>
          <w:tcPr>
            <w:tcW w:w="4256" w:type="dxa"/>
            <w:tcBorders>
              <w:left w:val="nil"/>
            </w:tcBorders>
            <w:vAlign w:val="center"/>
          </w:tcPr>
          <w:p w14:paraId="5A5A34E5" w14:textId="29B8235C" w:rsidR="007D4D98" w:rsidRPr="001A14DF" w:rsidRDefault="007D4D98" w:rsidP="007D4D98">
            <w:pPr>
              <w:spacing w:before="60" w:after="60"/>
              <w:rPr>
                <w:rFonts w:cs="Arial"/>
              </w:rPr>
            </w:pPr>
            <w:r w:rsidRPr="001A14DF">
              <w:rPr>
                <w:rFonts w:cs="Arial"/>
              </w:rPr>
              <w:t>Regelmäßige Prüfung vornehmen</w:t>
            </w:r>
          </w:p>
        </w:tc>
        <w:tc>
          <w:tcPr>
            <w:tcW w:w="850" w:type="dxa"/>
            <w:tcBorders>
              <w:left w:val="nil"/>
            </w:tcBorders>
            <w:shd w:val="clear" w:color="auto" w:fill="92D050"/>
            <w:vAlign w:val="center"/>
          </w:tcPr>
          <w:p w14:paraId="0CE3893D" w14:textId="456D250B"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7CD76067" w14:textId="71200284" w:rsidTr="00E539A7">
        <w:trPr>
          <w:cantSplit/>
        </w:trPr>
        <w:tc>
          <w:tcPr>
            <w:tcW w:w="560" w:type="dxa"/>
            <w:vAlign w:val="center"/>
          </w:tcPr>
          <w:p w14:paraId="4C553ACE"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7CBDBE02" w14:textId="0A73C62F" w:rsidR="007D4D98" w:rsidRPr="001A14DF" w:rsidRDefault="007D4D98" w:rsidP="007D4D98">
            <w:pPr>
              <w:spacing w:before="60" w:after="60"/>
              <w:rPr>
                <w:rFonts w:cs="Arial"/>
              </w:rPr>
            </w:pPr>
            <w:r w:rsidRPr="001A14DF">
              <w:rPr>
                <w:rFonts w:cs="Arial"/>
              </w:rPr>
              <w:t xml:space="preserve">Wurden fällige Prüfungen </w:t>
            </w:r>
            <w:r>
              <w:rPr>
                <w:rFonts w:cs="Arial"/>
              </w:rPr>
              <w:br/>
            </w:r>
            <w:r w:rsidRPr="001A14DF">
              <w:rPr>
                <w:rFonts w:cs="Arial"/>
              </w:rPr>
              <w:t>durchgeführt und liegt ein Instandhaltungsnachweis vor?</w:t>
            </w:r>
          </w:p>
        </w:tc>
        <w:tc>
          <w:tcPr>
            <w:tcW w:w="567" w:type="dxa"/>
            <w:vAlign w:val="center"/>
          </w:tcPr>
          <w:p w14:paraId="162F5661" w14:textId="37411AF2"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22B2D120" w14:textId="77777777" w:rsidR="007D4D98" w:rsidRPr="001A14DF" w:rsidRDefault="007D4D98" w:rsidP="007D4D98">
            <w:pPr>
              <w:spacing w:before="60" w:after="60"/>
              <w:jc w:val="center"/>
              <w:rPr>
                <w:rFonts w:cs="Arial"/>
              </w:rPr>
            </w:pPr>
          </w:p>
        </w:tc>
        <w:tc>
          <w:tcPr>
            <w:tcW w:w="570" w:type="dxa"/>
            <w:shd w:val="clear" w:color="auto" w:fill="92D050"/>
            <w:vAlign w:val="center"/>
          </w:tcPr>
          <w:p w14:paraId="1F947A20" w14:textId="7EABE179" w:rsidR="007D4D98" w:rsidRPr="001A14DF" w:rsidRDefault="007D4D98" w:rsidP="007D4D98">
            <w:pPr>
              <w:spacing w:before="60" w:after="60"/>
              <w:jc w:val="center"/>
              <w:rPr>
                <w:rFonts w:cs="Arial"/>
              </w:rPr>
            </w:pPr>
            <w:r w:rsidRPr="001A14DF">
              <w:rPr>
                <w:rFonts w:cs="Arial"/>
              </w:rPr>
              <w:t>6</w:t>
            </w:r>
          </w:p>
        </w:tc>
        <w:tc>
          <w:tcPr>
            <w:tcW w:w="3824" w:type="dxa"/>
            <w:vAlign w:val="center"/>
          </w:tcPr>
          <w:p w14:paraId="07724696" w14:textId="57B38569" w:rsidR="007D4D98" w:rsidRPr="001A14DF" w:rsidRDefault="007D4D98" w:rsidP="007D4D98">
            <w:pPr>
              <w:spacing w:before="60" w:after="60"/>
              <w:rPr>
                <w:rFonts w:cs="Arial"/>
              </w:rPr>
            </w:pPr>
            <w:r w:rsidRPr="001A14DF">
              <w:rPr>
                <w:rFonts w:cs="Arial"/>
              </w:rPr>
              <w:t>Die Prüfungen werden turnusgemäß durchgeführt und mittels Prüfplakette dokumentiert.</w:t>
            </w:r>
          </w:p>
        </w:tc>
        <w:tc>
          <w:tcPr>
            <w:tcW w:w="567" w:type="dxa"/>
            <w:tcBorders>
              <w:right w:val="nil"/>
            </w:tcBorders>
            <w:vAlign w:val="center"/>
          </w:tcPr>
          <w:p w14:paraId="460A9D77" w14:textId="1D1202A2" w:rsidR="007D4D98" w:rsidRPr="001A14DF" w:rsidRDefault="007D4D98" w:rsidP="007D4D98">
            <w:pPr>
              <w:spacing w:before="60" w:after="60"/>
              <w:jc w:val="center"/>
              <w:rPr>
                <w:rFonts w:cs="Arial"/>
              </w:rPr>
            </w:pPr>
            <w:r w:rsidRPr="001A14DF">
              <w:rPr>
                <w:rFonts w:cs="Arial"/>
              </w:rPr>
              <w:t>O =</w:t>
            </w:r>
          </w:p>
        </w:tc>
        <w:tc>
          <w:tcPr>
            <w:tcW w:w="4256" w:type="dxa"/>
            <w:tcBorders>
              <w:left w:val="nil"/>
            </w:tcBorders>
            <w:vAlign w:val="center"/>
          </w:tcPr>
          <w:p w14:paraId="2047C82E" w14:textId="56FBD37F" w:rsidR="007D4D98" w:rsidRPr="001A14DF" w:rsidRDefault="007D4D98" w:rsidP="007D4D98">
            <w:pPr>
              <w:spacing w:before="60" w:after="60"/>
              <w:rPr>
                <w:rFonts w:cs="Arial"/>
              </w:rPr>
            </w:pPr>
            <w:r w:rsidRPr="001A14DF">
              <w:rPr>
                <w:rFonts w:cs="Arial"/>
              </w:rPr>
              <w:t>Regelmäßige Prüfung vornehmen</w:t>
            </w:r>
          </w:p>
        </w:tc>
        <w:tc>
          <w:tcPr>
            <w:tcW w:w="850" w:type="dxa"/>
            <w:tcBorders>
              <w:left w:val="nil"/>
            </w:tcBorders>
            <w:shd w:val="clear" w:color="auto" w:fill="92D050"/>
            <w:vAlign w:val="center"/>
          </w:tcPr>
          <w:p w14:paraId="740D6AC6" w14:textId="47F4F76C"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0BEA92A4" w14:textId="476A283D" w:rsidTr="00E539A7">
        <w:trPr>
          <w:cantSplit/>
        </w:trPr>
        <w:tc>
          <w:tcPr>
            <w:tcW w:w="560" w:type="dxa"/>
            <w:vAlign w:val="center"/>
          </w:tcPr>
          <w:p w14:paraId="64B2E295"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3DAB60B2" w14:textId="48DB4048" w:rsidR="007D4D98" w:rsidRPr="001A14DF" w:rsidRDefault="007D4D98" w:rsidP="007D4D98">
            <w:pPr>
              <w:spacing w:before="60" w:after="60"/>
              <w:rPr>
                <w:rFonts w:cs="Arial"/>
              </w:rPr>
            </w:pPr>
            <w:r w:rsidRPr="001A14DF">
              <w:rPr>
                <w:rFonts w:cs="Arial"/>
              </w:rPr>
              <w:t>Sind Bedienelemente gut erreichbar und ggf. gekennzeichnet?</w:t>
            </w:r>
          </w:p>
        </w:tc>
        <w:tc>
          <w:tcPr>
            <w:tcW w:w="567" w:type="dxa"/>
            <w:vAlign w:val="center"/>
          </w:tcPr>
          <w:p w14:paraId="72A95C16" w14:textId="56AF3957"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3C96E07F" w14:textId="77777777" w:rsidR="007D4D98" w:rsidRPr="001A14DF" w:rsidRDefault="007D4D98" w:rsidP="007D4D98">
            <w:pPr>
              <w:spacing w:before="60" w:after="60"/>
              <w:jc w:val="center"/>
              <w:rPr>
                <w:rFonts w:cs="Arial"/>
              </w:rPr>
            </w:pPr>
          </w:p>
        </w:tc>
        <w:tc>
          <w:tcPr>
            <w:tcW w:w="570" w:type="dxa"/>
            <w:shd w:val="clear" w:color="auto" w:fill="92D050"/>
            <w:vAlign w:val="center"/>
          </w:tcPr>
          <w:p w14:paraId="7CE53655" w14:textId="22F5E229" w:rsidR="007D4D98" w:rsidRPr="001A14DF" w:rsidRDefault="007D4D98" w:rsidP="007D4D98">
            <w:pPr>
              <w:spacing w:before="60" w:after="60"/>
              <w:jc w:val="center"/>
              <w:rPr>
                <w:rFonts w:cs="Arial"/>
              </w:rPr>
            </w:pPr>
            <w:r w:rsidRPr="001A14DF">
              <w:rPr>
                <w:rFonts w:cs="Arial"/>
              </w:rPr>
              <w:t>1</w:t>
            </w:r>
          </w:p>
        </w:tc>
        <w:tc>
          <w:tcPr>
            <w:tcW w:w="3824" w:type="dxa"/>
            <w:vAlign w:val="center"/>
          </w:tcPr>
          <w:p w14:paraId="0C86C66F" w14:textId="77777777" w:rsidR="007D4D98" w:rsidRPr="001A14DF" w:rsidRDefault="007D4D98" w:rsidP="007D4D98">
            <w:pPr>
              <w:spacing w:before="60" w:after="60"/>
              <w:rPr>
                <w:rFonts w:cs="Arial"/>
              </w:rPr>
            </w:pPr>
          </w:p>
        </w:tc>
        <w:tc>
          <w:tcPr>
            <w:tcW w:w="567" w:type="dxa"/>
            <w:tcBorders>
              <w:right w:val="nil"/>
            </w:tcBorders>
            <w:vAlign w:val="center"/>
          </w:tcPr>
          <w:p w14:paraId="297757CF" w14:textId="77777777" w:rsidR="007D4D98" w:rsidRPr="001A14DF" w:rsidRDefault="007D4D98" w:rsidP="007D4D98">
            <w:pPr>
              <w:spacing w:before="60" w:after="60"/>
              <w:jc w:val="center"/>
              <w:rPr>
                <w:rFonts w:cs="Arial"/>
              </w:rPr>
            </w:pPr>
          </w:p>
        </w:tc>
        <w:tc>
          <w:tcPr>
            <w:tcW w:w="4256" w:type="dxa"/>
            <w:tcBorders>
              <w:left w:val="nil"/>
            </w:tcBorders>
            <w:vAlign w:val="center"/>
          </w:tcPr>
          <w:p w14:paraId="62705E9D" w14:textId="1B37B598" w:rsidR="007D4D98" w:rsidRPr="001A14DF" w:rsidRDefault="007D4D98" w:rsidP="007D4D98">
            <w:pPr>
              <w:spacing w:before="60" w:after="60"/>
              <w:rPr>
                <w:rFonts w:cs="Arial"/>
              </w:rPr>
            </w:pPr>
            <w:r w:rsidRPr="001A14DF">
              <w:rPr>
                <w:rFonts w:cs="Arial"/>
              </w:rPr>
              <w:t>Keine Maßnahme erforderlich</w:t>
            </w:r>
          </w:p>
        </w:tc>
        <w:tc>
          <w:tcPr>
            <w:tcW w:w="850" w:type="dxa"/>
            <w:tcBorders>
              <w:left w:val="nil"/>
            </w:tcBorders>
            <w:shd w:val="clear" w:color="auto" w:fill="92D050"/>
            <w:vAlign w:val="center"/>
          </w:tcPr>
          <w:p w14:paraId="4E9675BD" w14:textId="6877697E"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215B5A3A" w14:textId="6ECF3CCD" w:rsidTr="00E539A7">
        <w:trPr>
          <w:cantSplit/>
        </w:trPr>
        <w:tc>
          <w:tcPr>
            <w:tcW w:w="560" w:type="dxa"/>
            <w:vAlign w:val="center"/>
          </w:tcPr>
          <w:p w14:paraId="4D1CAD21"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602AB11D" w14:textId="433E4CC7" w:rsidR="007D4D98" w:rsidRPr="001A14DF" w:rsidRDefault="007D4D98" w:rsidP="007D4D98">
            <w:pPr>
              <w:spacing w:before="60" w:after="60"/>
              <w:rPr>
                <w:rFonts w:cs="Arial"/>
              </w:rPr>
            </w:pPr>
            <w:r w:rsidRPr="001A14DF">
              <w:rPr>
                <w:rFonts w:cs="Arial"/>
              </w:rPr>
              <w:t>Werden am Einsatzort mögliche Gefährdungen (Krane, Straßenverkehr, Bodenbeschaffenheit, Freileitungen, usw.) ermittelt und geeignete Schutzmaßnahmen dagegen getroffen?</w:t>
            </w:r>
          </w:p>
        </w:tc>
        <w:tc>
          <w:tcPr>
            <w:tcW w:w="567" w:type="dxa"/>
            <w:vAlign w:val="center"/>
          </w:tcPr>
          <w:p w14:paraId="60D9957A" w14:textId="48144FD9"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443FC54E" w14:textId="77777777" w:rsidR="007D4D98" w:rsidRPr="001A14DF" w:rsidRDefault="007D4D98" w:rsidP="007D4D98">
            <w:pPr>
              <w:spacing w:before="60" w:after="60"/>
              <w:jc w:val="center"/>
              <w:rPr>
                <w:rFonts w:cs="Arial"/>
              </w:rPr>
            </w:pPr>
          </w:p>
        </w:tc>
        <w:tc>
          <w:tcPr>
            <w:tcW w:w="570" w:type="dxa"/>
            <w:shd w:val="clear" w:color="auto" w:fill="FFFF00"/>
            <w:vAlign w:val="center"/>
          </w:tcPr>
          <w:p w14:paraId="581388F6" w14:textId="4F93A0F3" w:rsidR="007D4D98" w:rsidRPr="001A14DF" w:rsidRDefault="005E0AF6" w:rsidP="007D4D98">
            <w:pPr>
              <w:spacing w:before="60" w:after="60"/>
              <w:jc w:val="center"/>
              <w:rPr>
                <w:rFonts w:cs="Arial"/>
              </w:rPr>
            </w:pPr>
            <w:r>
              <w:rPr>
                <w:rFonts w:cs="Arial"/>
              </w:rPr>
              <w:t>15</w:t>
            </w:r>
          </w:p>
        </w:tc>
        <w:tc>
          <w:tcPr>
            <w:tcW w:w="3824" w:type="dxa"/>
            <w:vAlign w:val="center"/>
          </w:tcPr>
          <w:p w14:paraId="1D7FE485" w14:textId="77777777" w:rsidR="007D4D98" w:rsidRDefault="007D4D98" w:rsidP="007D4D98">
            <w:pPr>
              <w:spacing w:before="60" w:after="60"/>
              <w:rPr>
                <w:rFonts w:cs="Arial"/>
              </w:rPr>
            </w:pPr>
            <w:r w:rsidRPr="001A14DF">
              <w:rPr>
                <w:rFonts w:cs="Arial"/>
              </w:rPr>
              <w:t xml:space="preserve">Die Hubarbeitsbühne wird an Fassaden auf Verkehrswegen aufgestellt. </w:t>
            </w:r>
            <w:r>
              <w:rPr>
                <w:rFonts w:cs="Arial"/>
              </w:rPr>
              <w:br/>
            </w:r>
            <w:r w:rsidRPr="001A14DF">
              <w:rPr>
                <w:rFonts w:cs="Arial"/>
              </w:rPr>
              <w:t>Der Aufstellbereich muss abgesperrt werden.</w:t>
            </w:r>
          </w:p>
          <w:p w14:paraId="6F6774FE" w14:textId="0121D657" w:rsidR="007D4D98" w:rsidRPr="001A14DF" w:rsidRDefault="007D4D98" w:rsidP="007D4D98">
            <w:pPr>
              <w:spacing w:before="60" w:after="60"/>
              <w:rPr>
                <w:rFonts w:cs="Arial"/>
              </w:rPr>
            </w:pPr>
            <w:r>
              <w:rPr>
                <w:rFonts w:cs="Arial"/>
              </w:rPr>
              <w:t>Arbeiten in der Nähe von Freileitungen (Oberleitungen).</w:t>
            </w:r>
          </w:p>
        </w:tc>
        <w:tc>
          <w:tcPr>
            <w:tcW w:w="567" w:type="dxa"/>
            <w:tcBorders>
              <w:right w:val="nil"/>
            </w:tcBorders>
            <w:vAlign w:val="center"/>
          </w:tcPr>
          <w:p w14:paraId="4F00BB0D" w14:textId="42B20C71" w:rsidR="007D4D98" w:rsidRDefault="007D4D98" w:rsidP="007D4D98">
            <w:pPr>
              <w:spacing w:before="60" w:after="60"/>
              <w:jc w:val="center"/>
              <w:rPr>
                <w:rFonts w:cs="Arial"/>
              </w:rPr>
            </w:pPr>
            <w:r>
              <w:rPr>
                <w:rFonts w:cs="Arial"/>
              </w:rPr>
              <w:t>O =</w:t>
            </w:r>
            <w:r>
              <w:rPr>
                <w:rFonts w:cs="Arial"/>
              </w:rPr>
              <w:br/>
            </w:r>
            <w:r>
              <w:rPr>
                <w:rFonts w:cs="Arial"/>
              </w:rPr>
              <w:br/>
            </w:r>
            <w:r>
              <w:rPr>
                <w:rFonts w:cs="Arial"/>
              </w:rPr>
              <w:br/>
            </w:r>
            <w:r>
              <w:rPr>
                <w:rFonts w:cs="Arial"/>
              </w:rPr>
              <w:br/>
            </w:r>
            <w:r>
              <w:rPr>
                <w:rFonts w:cs="Arial"/>
              </w:rPr>
              <w:br/>
            </w:r>
          </w:p>
          <w:p w14:paraId="59B4C847" w14:textId="22FFEE67" w:rsidR="007D4D98" w:rsidRDefault="007D4D98" w:rsidP="007D4D98">
            <w:pPr>
              <w:spacing w:before="60" w:after="60"/>
              <w:jc w:val="center"/>
              <w:rPr>
                <w:rFonts w:cs="Arial"/>
              </w:rPr>
            </w:pPr>
            <w:r>
              <w:rPr>
                <w:rFonts w:cs="Arial"/>
              </w:rPr>
              <w:t>O =</w:t>
            </w:r>
          </w:p>
          <w:p w14:paraId="6F00244A" w14:textId="0A28819B" w:rsidR="007D4D98" w:rsidRPr="001A14DF" w:rsidRDefault="007D4D98" w:rsidP="007D4D98">
            <w:pPr>
              <w:spacing w:before="60" w:after="60"/>
              <w:jc w:val="center"/>
              <w:rPr>
                <w:rFonts w:cs="Arial"/>
              </w:rPr>
            </w:pPr>
            <w:r w:rsidRPr="001A14DF">
              <w:rPr>
                <w:rFonts w:cs="Arial"/>
              </w:rPr>
              <w:t>P =</w:t>
            </w:r>
            <w:r>
              <w:rPr>
                <w:rFonts w:cs="Arial"/>
              </w:rPr>
              <w:br/>
            </w:r>
          </w:p>
        </w:tc>
        <w:tc>
          <w:tcPr>
            <w:tcW w:w="4256" w:type="dxa"/>
            <w:tcBorders>
              <w:left w:val="nil"/>
            </w:tcBorders>
            <w:vAlign w:val="center"/>
          </w:tcPr>
          <w:p w14:paraId="7FD7687B" w14:textId="5BF1CFA7" w:rsidR="007D4D98" w:rsidRDefault="007D4D98" w:rsidP="007D4D98">
            <w:pPr>
              <w:spacing w:before="60" w:after="60"/>
              <w:rPr>
                <w:rFonts w:cs="Arial"/>
              </w:rPr>
            </w:pPr>
            <w:r w:rsidRPr="007D4D98">
              <w:rPr>
                <w:rFonts w:cs="Arial"/>
              </w:rPr>
              <w:t xml:space="preserve">Einhalten des Abstands zu Freileitungen </w:t>
            </w:r>
            <w:r>
              <w:rPr>
                <w:rFonts w:cs="Arial"/>
              </w:rPr>
              <w:br/>
              <w:t xml:space="preserve">Nennspannung (Volt) bis 1000 </w:t>
            </w:r>
            <w:r>
              <w:rPr>
                <w:rFonts w:cs="Arial"/>
              </w:rPr>
              <w:tab/>
            </w:r>
            <w:r>
              <w:rPr>
                <w:rFonts w:cs="Arial"/>
              </w:rPr>
              <w:tab/>
              <w:t>1 m</w:t>
            </w:r>
            <w:r>
              <w:rPr>
                <w:rFonts w:cs="Arial"/>
              </w:rPr>
              <w:br/>
            </w:r>
            <w:r>
              <w:rPr>
                <w:rFonts w:cs="Arial"/>
              </w:rPr>
              <w:tab/>
            </w:r>
            <w:r>
              <w:rPr>
                <w:rFonts w:cs="Arial"/>
              </w:rPr>
              <w:tab/>
              <w:t>1.000 bis 110.000</w:t>
            </w:r>
            <w:r>
              <w:rPr>
                <w:rFonts w:cs="Arial"/>
              </w:rPr>
              <w:tab/>
            </w:r>
            <w:r>
              <w:rPr>
                <w:rFonts w:cs="Arial"/>
              </w:rPr>
              <w:tab/>
              <w:t>3 m</w:t>
            </w:r>
            <w:r>
              <w:rPr>
                <w:rFonts w:cs="Arial"/>
              </w:rPr>
              <w:br/>
            </w:r>
            <w:r>
              <w:rPr>
                <w:rFonts w:cs="Arial"/>
              </w:rPr>
              <w:tab/>
            </w:r>
            <w:r>
              <w:rPr>
                <w:rFonts w:cs="Arial"/>
              </w:rPr>
              <w:tab/>
              <w:t xml:space="preserve">110.000 bis 220.000 </w:t>
            </w:r>
            <w:r>
              <w:rPr>
                <w:rFonts w:cs="Arial"/>
              </w:rPr>
              <w:tab/>
              <w:t>4 m</w:t>
            </w:r>
            <w:r>
              <w:rPr>
                <w:rFonts w:cs="Arial"/>
              </w:rPr>
              <w:br/>
            </w:r>
            <w:r>
              <w:rPr>
                <w:rFonts w:cs="Arial"/>
              </w:rPr>
              <w:tab/>
            </w:r>
            <w:r>
              <w:rPr>
                <w:rFonts w:cs="Arial"/>
              </w:rPr>
              <w:tab/>
              <w:t>220.000 bis 380.000</w:t>
            </w:r>
            <w:r>
              <w:rPr>
                <w:rFonts w:cs="Arial"/>
              </w:rPr>
              <w:tab/>
              <w:t>5 m</w:t>
            </w:r>
            <w:r>
              <w:rPr>
                <w:rFonts w:cs="Arial"/>
              </w:rPr>
              <w:br/>
              <w:t xml:space="preserve">bei unbekannter Spannung </w:t>
            </w:r>
            <w:r>
              <w:rPr>
                <w:rFonts w:cs="Arial"/>
              </w:rPr>
              <w:tab/>
            </w:r>
            <w:r>
              <w:rPr>
                <w:rFonts w:cs="Arial"/>
              </w:rPr>
              <w:tab/>
              <w:t>5 m</w:t>
            </w:r>
          </w:p>
          <w:p w14:paraId="7EFA7A52" w14:textId="7DC2BC51" w:rsidR="007D4D98" w:rsidRDefault="007D4D98" w:rsidP="007D4D98">
            <w:pPr>
              <w:spacing w:before="60" w:after="60"/>
              <w:rPr>
                <w:rFonts w:cs="Arial"/>
              </w:rPr>
            </w:pPr>
            <w:r>
              <w:rPr>
                <w:rFonts w:cs="Arial"/>
              </w:rPr>
              <w:t>Isolierte Hubarbeitsbühne einsetzen</w:t>
            </w:r>
          </w:p>
          <w:p w14:paraId="737D1A00" w14:textId="37CAF2F5" w:rsidR="007D4D98" w:rsidRPr="001A14DF" w:rsidRDefault="007D4D98" w:rsidP="007D4D98">
            <w:pPr>
              <w:spacing w:before="60" w:after="60"/>
              <w:rPr>
                <w:rFonts w:cs="Arial"/>
              </w:rPr>
            </w:pPr>
            <w:r w:rsidRPr="001A14DF">
              <w:rPr>
                <w:rFonts w:cs="Arial"/>
              </w:rPr>
              <w:t xml:space="preserve">Betriebsanweisung für Hubarbeitsbühne </w:t>
            </w:r>
            <w:r>
              <w:rPr>
                <w:rFonts w:cs="Arial"/>
              </w:rPr>
              <w:br/>
            </w:r>
            <w:r w:rsidRPr="001A14DF">
              <w:rPr>
                <w:rFonts w:cs="Arial"/>
              </w:rPr>
              <w:t>beachten</w:t>
            </w:r>
          </w:p>
        </w:tc>
        <w:tc>
          <w:tcPr>
            <w:tcW w:w="850" w:type="dxa"/>
            <w:tcBorders>
              <w:left w:val="nil"/>
            </w:tcBorders>
            <w:shd w:val="clear" w:color="auto" w:fill="92D050"/>
            <w:vAlign w:val="center"/>
          </w:tcPr>
          <w:p w14:paraId="1F5C76F7" w14:textId="7545C151"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5F555063" w14:textId="35B430E0" w:rsidTr="00E539A7">
        <w:trPr>
          <w:cantSplit/>
        </w:trPr>
        <w:tc>
          <w:tcPr>
            <w:tcW w:w="560" w:type="dxa"/>
            <w:vAlign w:val="center"/>
          </w:tcPr>
          <w:p w14:paraId="67EDE4D1"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2C70259B" w14:textId="11DF8777" w:rsidR="007D4D98" w:rsidRPr="001A14DF" w:rsidRDefault="007D4D98" w:rsidP="007D4D98">
            <w:pPr>
              <w:spacing w:before="60" w:after="60"/>
              <w:rPr>
                <w:rFonts w:cs="Arial"/>
              </w:rPr>
            </w:pPr>
            <w:r w:rsidRPr="001A14DF">
              <w:rPr>
                <w:rFonts w:cs="Arial"/>
              </w:rPr>
              <w:t>Ist die verwendete Hubarbeitsbühne für die Bodenverhältnisse am Einsatzort (befestigt / unbefestigt, Neigung des Terrains, etc.) geeignet?</w:t>
            </w:r>
          </w:p>
        </w:tc>
        <w:tc>
          <w:tcPr>
            <w:tcW w:w="567" w:type="dxa"/>
            <w:vAlign w:val="center"/>
          </w:tcPr>
          <w:p w14:paraId="655F7290" w14:textId="475C9FFF"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3F5DDA9B" w14:textId="77777777" w:rsidR="007D4D98" w:rsidRPr="001A14DF" w:rsidRDefault="007D4D98" w:rsidP="007D4D98">
            <w:pPr>
              <w:spacing w:before="60" w:after="60"/>
              <w:jc w:val="center"/>
              <w:rPr>
                <w:rFonts w:cs="Arial"/>
              </w:rPr>
            </w:pPr>
          </w:p>
        </w:tc>
        <w:tc>
          <w:tcPr>
            <w:tcW w:w="570" w:type="dxa"/>
            <w:shd w:val="clear" w:color="auto" w:fill="FFFF00"/>
            <w:vAlign w:val="center"/>
          </w:tcPr>
          <w:p w14:paraId="69E09F3B" w14:textId="24CCBC6D" w:rsidR="007D4D98" w:rsidRPr="001A14DF" w:rsidRDefault="005E0AF6" w:rsidP="007D4D98">
            <w:pPr>
              <w:spacing w:before="60" w:after="60"/>
              <w:jc w:val="center"/>
              <w:rPr>
                <w:rFonts w:cs="Arial"/>
              </w:rPr>
            </w:pPr>
            <w:r>
              <w:rPr>
                <w:rFonts w:cs="Arial"/>
              </w:rPr>
              <w:t>9</w:t>
            </w:r>
          </w:p>
        </w:tc>
        <w:tc>
          <w:tcPr>
            <w:tcW w:w="3824" w:type="dxa"/>
            <w:vAlign w:val="center"/>
          </w:tcPr>
          <w:p w14:paraId="344490D4" w14:textId="4772C337" w:rsidR="007D4D98" w:rsidRPr="001A14DF" w:rsidRDefault="007D4D98" w:rsidP="007D4D98">
            <w:pPr>
              <w:spacing w:before="60" w:after="60"/>
              <w:rPr>
                <w:rFonts w:cs="Arial"/>
              </w:rPr>
            </w:pPr>
            <w:r w:rsidRPr="001A14DF">
              <w:rPr>
                <w:rFonts w:cs="Arial"/>
              </w:rPr>
              <w:t>Die Bodenverhältnisse sind immer objektspezifisch, allerdings wird darauf geachtet, dass der Aufstellungsort befestigt und ebenerdig ist.</w:t>
            </w:r>
          </w:p>
        </w:tc>
        <w:tc>
          <w:tcPr>
            <w:tcW w:w="567" w:type="dxa"/>
            <w:tcBorders>
              <w:right w:val="nil"/>
            </w:tcBorders>
            <w:vAlign w:val="center"/>
          </w:tcPr>
          <w:p w14:paraId="4574D30E" w14:textId="18B7FD0F" w:rsidR="007D4D98" w:rsidRPr="001A14DF" w:rsidRDefault="007D4D98" w:rsidP="007D4D98">
            <w:pPr>
              <w:spacing w:before="60" w:after="60"/>
              <w:jc w:val="center"/>
              <w:rPr>
                <w:rFonts w:cs="Arial"/>
              </w:rPr>
            </w:pPr>
            <w:r w:rsidRPr="001A14DF">
              <w:rPr>
                <w:rFonts w:cs="Arial"/>
              </w:rPr>
              <w:t>T =</w:t>
            </w:r>
            <w:r w:rsidRPr="001A14DF">
              <w:rPr>
                <w:rFonts w:cs="Arial"/>
              </w:rPr>
              <w:br/>
            </w:r>
          </w:p>
        </w:tc>
        <w:tc>
          <w:tcPr>
            <w:tcW w:w="4256" w:type="dxa"/>
            <w:tcBorders>
              <w:left w:val="nil"/>
            </w:tcBorders>
            <w:vAlign w:val="center"/>
          </w:tcPr>
          <w:p w14:paraId="2DD1A936" w14:textId="28BAC7F8" w:rsidR="007D4D98" w:rsidRPr="001A14DF" w:rsidRDefault="007D4D98" w:rsidP="007D4D98">
            <w:pPr>
              <w:spacing w:before="60" w:after="60"/>
              <w:rPr>
                <w:rFonts w:cs="Arial"/>
              </w:rPr>
            </w:pPr>
            <w:r w:rsidRPr="001A14DF">
              <w:rPr>
                <w:rFonts w:cs="Arial"/>
              </w:rPr>
              <w:t xml:space="preserve">Hubarbeitsbühne nur auf ebenerdigen, </w:t>
            </w:r>
            <w:r>
              <w:rPr>
                <w:rFonts w:cs="Arial"/>
              </w:rPr>
              <w:br/>
            </w:r>
            <w:r w:rsidRPr="001A14DF">
              <w:rPr>
                <w:rFonts w:cs="Arial"/>
              </w:rPr>
              <w:t>befestigten Bodenverhältnissen aufstellen</w:t>
            </w:r>
          </w:p>
        </w:tc>
        <w:tc>
          <w:tcPr>
            <w:tcW w:w="850" w:type="dxa"/>
            <w:tcBorders>
              <w:left w:val="nil"/>
            </w:tcBorders>
            <w:shd w:val="clear" w:color="auto" w:fill="92D050"/>
            <w:vAlign w:val="center"/>
          </w:tcPr>
          <w:p w14:paraId="5CC3D5AB" w14:textId="3FBD3D9E"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41F83611" w14:textId="00A67510" w:rsidTr="00E539A7">
        <w:trPr>
          <w:cantSplit/>
        </w:trPr>
        <w:tc>
          <w:tcPr>
            <w:tcW w:w="560" w:type="dxa"/>
            <w:vAlign w:val="center"/>
          </w:tcPr>
          <w:p w14:paraId="107085DA"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47CBB298" w14:textId="2A80B0FC" w:rsidR="007D4D98" w:rsidRPr="001A14DF" w:rsidRDefault="007D4D98" w:rsidP="007D4D98">
            <w:pPr>
              <w:spacing w:before="60" w:after="60"/>
              <w:rPr>
                <w:rFonts w:cs="Arial"/>
              </w:rPr>
            </w:pPr>
            <w:r w:rsidRPr="001A14DF">
              <w:rPr>
                <w:rFonts w:cs="Arial"/>
              </w:rPr>
              <w:t>Ist sichergestellt, dass die Hubarbeitsbühne nicht von Unbefugten benutzt werden kann?</w:t>
            </w:r>
          </w:p>
        </w:tc>
        <w:tc>
          <w:tcPr>
            <w:tcW w:w="567" w:type="dxa"/>
            <w:vAlign w:val="center"/>
          </w:tcPr>
          <w:p w14:paraId="6C8F461C" w14:textId="26127C3B"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02A852E7" w14:textId="77777777" w:rsidR="007D4D98" w:rsidRPr="001A14DF" w:rsidRDefault="007D4D98" w:rsidP="007D4D98">
            <w:pPr>
              <w:spacing w:before="60" w:after="60"/>
              <w:jc w:val="center"/>
              <w:rPr>
                <w:rFonts w:cs="Arial"/>
              </w:rPr>
            </w:pPr>
          </w:p>
        </w:tc>
        <w:tc>
          <w:tcPr>
            <w:tcW w:w="570" w:type="dxa"/>
            <w:shd w:val="clear" w:color="auto" w:fill="FFFF00"/>
            <w:vAlign w:val="center"/>
          </w:tcPr>
          <w:p w14:paraId="4406C728" w14:textId="14C53CD6" w:rsidR="007D4D98" w:rsidRPr="001A14DF" w:rsidRDefault="005E0AF6" w:rsidP="007D4D98">
            <w:pPr>
              <w:spacing w:before="60" w:after="60"/>
              <w:jc w:val="center"/>
              <w:rPr>
                <w:rFonts w:cs="Arial"/>
              </w:rPr>
            </w:pPr>
            <w:r>
              <w:rPr>
                <w:rFonts w:cs="Arial"/>
              </w:rPr>
              <w:t>9</w:t>
            </w:r>
          </w:p>
        </w:tc>
        <w:tc>
          <w:tcPr>
            <w:tcW w:w="3824" w:type="dxa"/>
            <w:vAlign w:val="center"/>
          </w:tcPr>
          <w:p w14:paraId="39CA41DE" w14:textId="7C0C315C" w:rsidR="007D4D98" w:rsidRPr="001A14DF" w:rsidRDefault="007D4D98" w:rsidP="007D4D98">
            <w:pPr>
              <w:spacing w:before="60" w:after="60"/>
              <w:rPr>
                <w:rFonts w:cs="Arial"/>
              </w:rPr>
            </w:pPr>
            <w:r w:rsidRPr="001A14DF">
              <w:rPr>
                <w:rFonts w:cs="Arial"/>
              </w:rPr>
              <w:t xml:space="preserve">In Pausen oder nach Arbeitsende wird der Schlüssel der Arbeitsbühne </w:t>
            </w:r>
            <w:r>
              <w:rPr>
                <w:rFonts w:cs="Arial"/>
              </w:rPr>
              <w:br/>
            </w:r>
            <w:r w:rsidRPr="001A14DF">
              <w:rPr>
                <w:rFonts w:cs="Arial"/>
              </w:rPr>
              <w:t>abgezogen und sicher aufbewahrt.</w:t>
            </w:r>
          </w:p>
        </w:tc>
        <w:tc>
          <w:tcPr>
            <w:tcW w:w="567" w:type="dxa"/>
            <w:tcBorders>
              <w:right w:val="nil"/>
            </w:tcBorders>
            <w:vAlign w:val="center"/>
          </w:tcPr>
          <w:p w14:paraId="33A7EDA5" w14:textId="6DBB8753" w:rsidR="007D4D98" w:rsidRPr="001A14DF" w:rsidRDefault="007D4D98" w:rsidP="007D4D98">
            <w:pPr>
              <w:keepLines/>
              <w:widowControl w:val="0"/>
              <w:tabs>
                <w:tab w:val="left" w:pos="227"/>
              </w:tabs>
              <w:spacing w:before="60" w:after="60"/>
              <w:jc w:val="center"/>
              <w:rPr>
                <w:rFonts w:cs="Arial"/>
              </w:rPr>
            </w:pPr>
            <w:r w:rsidRPr="001A14DF">
              <w:rPr>
                <w:rFonts w:cs="Arial"/>
              </w:rPr>
              <w:t>P =</w:t>
            </w:r>
            <w:r w:rsidR="005E0AF6">
              <w:rPr>
                <w:rFonts w:cs="Arial"/>
              </w:rPr>
              <w:br/>
            </w:r>
          </w:p>
          <w:p w14:paraId="1F4DBD83" w14:textId="46D80CFF" w:rsidR="007D4D98" w:rsidRPr="001A14DF" w:rsidRDefault="007D4D98" w:rsidP="007D4D98">
            <w:pPr>
              <w:keepLines/>
              <w:widowControl w:val="0"/>
              <w:tabs>
                <w:tab w:val="left" w:pos="227"/>
              </w:tabs>
              <w:spacing w:before="60" w:after="60"/>
              <w:jc w:val="center"/>
              <w:rPr>
                <w:rFonts w:cs="Arial"/>
              </w:rPr>
            </w:pPr>
            <w:r w:rsidRPr="001A14DF">
              <w:rPr>
                <w:rFonts w:cs="Arial"/>
              </w:rPr>
              <w:t>P =</w:t>
            </w:r>
            <w:r w:rsidRPr="001A14DF">
              <w:rPr>
                <w:rFonts w:cs="Arial"/>
              </w:rPr>
              <w:br/>
            </w:r>
          </w:p>
        </w:tc>
        <w:tc>
          <w:tcPr>
            <w:tcW w:w="4256" w:type="dxa"/>
            <w:tcBorders>
              <w:left w:val="nil"/>
            </w:tcBorders>
            <w:vAlign w:val="center"/>
          </w:tcPr>
          <w:p w14:paraId="645BEA05" w14:textId="20964379" w:rsidR="007D4D98" w:rsidRPr="001A14DF" w:rsidRDefault="007D4D98" w:rsidP="007D4D98">
            <w:pPr>
              <w:keepLines/>
              <w:widowControl w:val="0"/>
              <w:tabs>
                <w:tab w:val="left" w:pos="227"/>
              </w:tabs>
              <w:spacing w:before="60" w:after="60"/>
              <w:rPr>
                <w:rFonts w:cs="Arial"/>
              </w:rPr>
            </w:pPr>
            <w:r w:rsidRPr="001A14DF">
              <w:rPr>
                <w:rFonts w:cs="Arial"/>
              </w:rPr>
              <w:t xml:space="preserve">Betriebsanweisung für Hubarbeitsbühne </w:t>
            </w:r>
            <w:r>
              <w:rPr>
                <w:rFonts w:cs="Arial"/>
              </w:rPr>
              <w:br/>
            </w:r>
            <w:r w:rsidRPr="001A14DF">
              <w:rPr>
                <w:rFonts w:cs="Arial"/>
              </w:rPr>
              <w:t>beachten</w:t>
            </w:r>
          </w:p>
          <w:p w14:paraId="046C1898" w14:textId="3FA72C49" w:rsidR="007D4D98" w:rsidRPr="001A14DF" w:rsidRDefault="007D4D98" w:rsidP="007D4D98">
            <w:pPr>
              <w:spacing w:before="60" w:after="60"/>
              <w:rPr>
                <w:rFonts w:cs="Arial"/>
              </w:rPr>
            </w:pPr>
            <w:r w:rsidRPr="001A14DF">
              <w:rPr>
                <w:rFonts w:cs="Arial"/>
              </w:rPr>
              <w:t xml:space="preserve">Schlüssel abziehen und dadurch vor </w:t>
            </w:r>
            <w:r>
              <w:rPr>
                <w:rFonts w:cs="Arial"/>
              </w:rPr>
              <w:br/>
            </w:r>
            <w:r w:rsidRPr="001A14DF">
              <w:rPr>
                <w:rFonts w:cs="Arial"/>
              </w:rPr>
              <w:t>unbefugter Benutzung sichern</w:t>
            </w:r>
          </w:p>
        </w:tc>
        <w:tc>
          <w:tcPr>
            <w:tcW w:w="850" w:type="dxa"/>
            <w:tcBorders>
              <w:left w:val="nil"/>
            </w:tcBorders>
            <w:shd w:val="clear" w:color="auto" w:fill="92D050"/>
            <w:vAlign w:val="center"/>
          </w:tcPr>
          <w:p w14:paraId="0CE58F81" w14:textId="25D81ECB"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68175579" w14:textId="5E4839A4" w:rsidTr="00E539A7">
        <w:trPr>
          <w:cantSplit/>
        </w:trPr>
        <w:tc>
          <w:tcPr>
            <w:tcW w:w="560" w:type="dxa"/>
            <w:vAlign w:val="center"/>
          </w:tcPr>
          <w:p w14:paraId="4C1F3B45"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6531B6FB" w14:textId="51721728" w:rsidR="007D4D98" w:rsidRPr="001A14DF" w:rsidRDefault="007D4D98" w:rsidP="007D4D98">
            <w:pPr>
              <w:spacing w:before="60" w:after="60"/>
              <w:rPr>
                <w:rFonts w:cs="Arial"/>
              </w:rPr>
            </w:pPr>
            <w:r w:rsidRPr="001A14DF">
              <w:rPr>
                <w:rFonts w:cs="Arial"/>
              </w:rPr>
              <w:t xml:space="preserve">Ist die Bedienung der Notsenkeinrichtung im Notfall durch Dritte möglich und ist dies kenntlich </w:t>
            </w:r>
            <w:r>
              <w:rPr>
                <w:rFonts w:cs="Arial"/>
              </w:rPr>
              <w:br/>
            </w:r>
            <w:r w:rsidRPr="001A14DF">
              <w:rPr>
                <w:rFonts w:cs="Arial"/>
              </w:rPr>
              <w:t>gemacht?</w:t>
            </w:r>
          </w:p>
        </w:tc>
        <w:tc>
          <w:tcPr>
            <w:tcW w:w="567" w:type="dxa"/>
            <w:vAlign w:val="center"/>
          </w:tcPr>
          <w:p w14:paraId="3F45B11F" w14:textId="1A91A424"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0AFED81E" w14:textId="77777777" w:rsidR="007D4D98" w:rsidRPr="001A14DF" w:rsidRDefault="007D4D98" w:rsidP="007D4D98">
            <w:pPr>
              <w:spacing w:before="60" w:after="60"/>
              <w:jc w:val="center"/>
              <w:rPr>
                <w:rFonts w:cs="Arial"/>
              </w:rPr>
            </w:pPr>
          </w:p>
        </w:tc>
        <w:tc>
          <w:tcPr>
            <w:tcW w:w="570" w:type="dxa"/>
            <w:shd w:val="clear" w:color="auto" w:fill="92D050"/>
            <w:vAlign w:val="center"/>
          </w:tcPr>
          <w:p w14:paraId="222F2EF1" w14:textId="0CC95047" w:rsidR="007D4D98" w:rsidRPr="001A14DF" w:rsidRDefault="005E0AF6" w:rsidP="007D4D98">
            <w:pPr>
              <w:spacing w:before="60" w:after="60"/>
              <w:jc w:val="center"/>
              <w:rPr>
                <w:rFonts w:cs="Arial"/>
              </w:rPr>
            </w:pPr>
            <w:r>
              <w:rPr>
                <w:rFonts w:cs="Arial"/>
              </w:rPr>
              <w:t>6</w:t>
            </w:r>
          </w:p>
        </w:tc>
        <w:tc>
          <w:tcPr>
            <w:tcW w:w="3824" w:type="dxa"/>
            <w:vAlign w:val="center"/>
          </w:tcPr>
          <w:p w14:paraId="391B1996" w14:textId="6052A7FB" w:rsidR="007D4D98" w:rsidRPr="001A14DF" w:rsidRDefault="007D4D98" w:rsidP="007D4D98">
            <w:pPr>
              <w:spacing w:before="60" w:after="60"/>
              <w:rPr>
                <w:rFonts w:cs="Arial"/>
              </w:rPr>
            </w:pPr>
            <w:r w:rsidRPr="001A14DF">
              <w:rPr>
                <w:rFonts w:cs="Arial"/>
              </w:rPr>
              <w:t>Die Bedienung der Notsenkeinrichtung ist kenntlich gemacht.</w:t>
            </w:r>
          </w:p>
        </w:tc>
        <w:tc>
          <w:tcPr>
            <w:tcW w:w="567" w:type="dxa"/>
            <w:tcBorders>
              <w:right w:val="nil"/>
            </w:tcBorders>
            <w:vAlign w:val="center"/>
          </w:tcPr>
          <w:p w14:paraId="5FB150C1" w14:textId="61875A57" w:rsidR="007D4D98" w:rsidRPr="001A14DF" w:rsidRDefault="007D4D98" w:rsidP="007D4D98">
            <w:pPr>
              <w:spacing w:before="60" w:after="60"/>
              <w:jc w:val="center"/>
              <w:rPr>
                <w:rFonts w:cs="Arial"/>
              </w:rPr>
            </w:pPr>
            <w:r w:rsidRPr="001A14DF">
              <w:rPr>
                <w:rFonts w:cs="Arial"/>
              </w:rPr>
              <w:t>O =</w:t>
            </w:r>
            <w:r w:rsidRPr="001A14DF">
              <w:rPr>
                <w:rFonts w:cs="Arial"/>
              </w:rPr>
              <w:br/>
            </w:r>
          </w:p>
        </w:tc>
        <w:tc>
          <w:tcPr>
            <w:tcW w:w="4256" w:type="dxa"/>
            <w:tcBorders>
              <w:left w:val="nil"/>
            </w:tcBorders>
            <w:vAlign w:val="center"/>
          </w:tcPr>
          <w:p w14:paraId="3073DDF9" w14:textId="31288F3F" w:rsidR="007D4D98" w:rsidRPr="001A14DF" w:rsidRDefault="007D4D98" w:rsidP="007D4D98">
            <w:pPr>
              <w:spacing w:before="60" w:after="60"/>
              <w:rPr>
                <w:rFonts w:cs="Arial"/>
              </w:rPr>
            </w:pPr>
            <w:r w:rsidRPr="001A14DF">
              <w:rPr>
                <w:rFonts w:cs="Arial"/>
              </w:rPr>
              <w:t xml:space="preserve">Bedienung Notsenkeinrichtung muss </w:t>
            </w:r>
            <w:r>
              <w:rPr>
                <w:rFonts w:cs="Arial"/>
              </w:rPr>
              <w:br/>
            </w:r>
            <w:r w:rsidRPr="001A14DF">
              <w:rPr>
                <w:rFonts w:cs="Arial"/>
              </w:rPr>
              <w:t>kenntlich sein</w:t>
            </w:r>
          </w:p>
        </w:tc>
        <w:tc>
          <w:tcPr>
            <w:tcW w:w="850" w:type="dxa"/>
            <w:tcBorders>
              <w:left w:val="nil"/>
            </w:tcBorders>
            <w:shd w:val="clear" w:color="auto" w:fill="92D050"/>
            <w:vAlign w:val="center"/>
          </w:tcPr>
          <w:p w14:paraId="13D84244" w14:textId="0B53DDA9"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6324AEBB" w14:textId="32EF5657" w:rsidTr="00E539A7">
        <w:trPr>
          <w:cantSplit/>
        </w:trPr>
        <w:tc>
          <w:tcPr>
            <w:tcW w:w="560" w:type="dxa"/>
            <w:vAlign w:val="center"/>
          </w:tcPr>
          <w:p w14:paraId="00DFA635"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1EF801CB" w14:textId="1D012EEE" w:rsidR="007D4D98" w:rsidRPr="001A14DF" w:rsidRDefault="007D4D98" w:rsidP="007D4D98">
            <w:pPr>
              <w:spacing w:before="60" w:after="60"/>
              <w:rPr>
                <w:rFonts w:cs="Arial"/>
              </w:rPr>
            </w:pPr>
            <w:r w:rsidRPr="001A14DF">
              <w:rPr>
                <w:rFonts w:cs="Arial"/>
              </w:rPr>
              <w:t xml:space="preserve">Wird der Gefahrenbereich um </w:t>
            </w:r>
            <w:r>
              <w:rPr>
                <w:rFonts w:cs="Arial"/>
              </w:rPr>
              <w:br/>
            </w:r>
            <w:r w:rsidRPr="001A14DF">
              <w:rPr>
                <w:rFonts w:cs="Arial"/>
              </w:rPr>
              <w:t xml:space="preserve">die Hubarbeitsbühne am Boden </w:t>
            </w:r>
            <w:r>
              <w:rPr>
                <w:rFonts w:cs="Arial"/>
              </w:rPr>
              <w:br/>
            </w:r>
            <w:r w:rsidRPr="001A14DF">
              <w:rPr>
                <w:rFonts w:cs="Arial"/>
              </w:rPr>
              <w:t>abgesperrt?</w:t>
            </w:r>
          </w:p>
        </w:tc>
        <w:tc>
          <w:tcPr>
            <w:tcW w:w="567" w:type="dxa"/>
            <w:vAlign w:val="center"/>
          </w:tcPr>
          <w:p w14:paraId="2B69879D" w14:textId="1BACFF1F"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6EBA6682" w14:textId="77777777" w:rsidR="007D4D98" w:rsidRPr="001A14DF" w:rsidRDefault="007D4D98" w:rsidP="007D4D98">
            <w:pPr>
              <w:spacing w:before="60" w:after="60"/>
              <w:jc w:val="center"/>
              <w:rPr>
                <w:rFonts w:cs="Arial"/>
              </w:rPr>
            </w:pPr>
          </w:p>
        </w:tc>
        <w:tc>
          <w:tcPr>
            <w:tcW w:w="570" w:type="dxa"/>
            <w:shd w:val="clear" w:color="auto" w:fill="FFFF00"/>
            <w:vAlign w:val="center"/>
          </w:tcPr>
          <w:p w14:paraId="3BC20755" w14:textId="70FFA8BA" w:rsidR="007D4D98" w:rsidRPr="001A14DF" w:rsidRDefault="00FF742F" w:rsidP="007D4D98">
            <w:pPr>
              <w:spacing w:before="60" w:after="60"/>
              <w:jc w:val="center"/>
              <w:rPr>
                <w:rFonts w:cs="Arial"/>
              </w:rPr>
            </w:pPr>
            <w:r>
              <w:rPr>
                <w:rFonts w:cs="Arial"/>
              </w:rPr>
              <w:t>9</w:t>
            </w:r>
          </w:p>
        </w:tc>
        <w:tc>
          <w:tcPr>
            <w:tcW w:w="3824" w:type="dxa"/>
            <w:vAlign w:val="center"/>
          </w:tcPr>
          <w:p w14:paraId="136C4629" w14:textId="4AC4EEB9" w:rsidR="007D4D98" w:rsidRPr="001A14DF" w:rsidRDefault="007D4D98" w:rsidP="007D4D98">
            <w:pPr>
              <w:spacing w:before="60" w:after="60"/>
              <w:rPr>
                <w:rFonts w:cs="Arial"/>
              </w:rPr>
            </w:pPr>
            <w:r w:rsidRPr="001A14DF">
              <w:rPr>
                <w:rFonts w:cs="Arial"/>
              </w:rPr>
              <w:t xml:space="preserve">Der Gefahrenbereich um die </w:t>
            </w:r>
            <w:r>
              <w:rPr>
                <w:rFonts w:cs="Arial"/>
              </w:rPr>
              <w:br/>
            </w:r>
            <w:r w:rsidRPr="001A14DF">
              <w:rPr>
                <w:rFonts w:cs="Arial"/>
              </w:rPr>
              <w:t>Hubarbeitsbühne ist während der Arbeit abgesperrt.</w:t>
            </w:r>
          </w:p>
        </w:tc>
        <w:tc>
          <w:tcPr>
            <w:tcW w:w="567" w:type="dxa"/>
            <w:tcBorders>
              <w:right w:val="nil"/>
            </w:tcBorders>
            <w:vAlign w:val="center"/>
          </w:tcPr>
          <w:p w14:paraId="3BCC4DC0" w14:textId="39ED78B1" w:rsidR="007D4D98" w:rsidRPr="001A14DF" w:rsidRDefault="007D4D98" w:rsidP="007D4D98">
            <w:pPr>
              <w:spacing w:before="60" w:after="60"/>
              <w:jc w:val="center"/>
              <w:rPr>
                <w:rFonts w:cs="Arial"/>
              </w:rPr>
            </w:pPr>
            <w:r w:rsidRPr="001A14DF">
              <w:rPr>
                <w:rFonts w:cs="Arial"/>
              </w:rPr>
              <w:t>O =</w:t>
            </w:r>
          </w:p>
        </w:tc>
        <w:tc>
          <w:tcPr>
            <w:tcW w:w="4256" w:type="dxa"/>
            <w:tcBorders>
              <w:left w:val="nil"/>
            </w:tcBorders>
            <w:vAlign w:val="center"/>
          </w:tcPr>
          <w:p w14:paraId="27CF9F72" w14:textId="663BF2BE" w:rsidR="007D4D98" w:rsidRPr="001A14DF" w:rsidRDefault="007D4D98" w:rsidP="007D4D98">
            <w:pPr>
              <w:spacing w:before="60" w:after="60"/>
              <w:rPr>
                <w:rFonts w:cs="Arial"/>
              </w:rPr>
            </w:pPr>
            <w:r w:rsidRPr="001A14DF">
              <w:rPr>
                <w:rFonts w:cs="Arial"/>
              </w:rPr>
              <w:t>Gefahrenbereich für Unbefugte absperren</w:t>
            </w:r>
          </w:p>
        </w:tc>
        <w:tc>
          <w:tcPr>
            <w:tcW w:w="850" w:type="dxa"/>
            <w:tcBorders>
              <w:left w:val="nil"/>
            </w:tcBorders>
            <w:shd w:val="clear" w:color="auto" w:fill="92D050"/>
            <w:vAlign w:val="center"/>
          </w:tcPr>
          <w:p w14:paraId="22D01981" w14:textId="50E95867"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531C72F5" w14:textId="77777777" w:rsidTr="006558FB">
        <w:trPr>
          <w:cantSplit/>
          <w:trHeight w:val="170"/>
        </w:trPr>
        <w:tc>
          <w:tcPr>
            <w:tcW w:w="560" w:type="dxa"/>
            <w:shd w:val="clear" w:color="auto" w:fill="D9D9D9" w:themeFill="background1" w:themeFillShade="D9"/>
            <w:vAlign w:val="center"/>
          </w:tcPr>
          <w:p w14:paraId="11C10845" w14:textId="77777777" w:rsidR="007D4D98" w:rsidRPr="001A14DF" w:rsidRDefault="007D4D98" w:rsidP="007D4D98">
            <w:pPr>
              <w:pStyle w:val="Listenabsatz"/>
              <w:numPr>
                <w:ilvl w:val="0"/>
                <w:numId w:val="5"/>
              </w:numPr>
              <w:ind w:left="357" w:hanging="357"/>
              <w:contextualSpacing w:val="0"/>
              <w:jc w:val="center"/>
              <w:rPr>
                <w:rFonts w:cs="Arial"/>
                <w:b/>
                <w:bCs/>
              </w:rPr>
            </w:pPr>
          </w:p>
        </w:tc>
        <w:tc>
          <w:tcPr>
            <w:tcW w:w="14602" w:type="dxa"/>
            <w:gridSpan w:val="8"/>
            <w:shd w:val="clear" w:color="auto" w:fill="D9D9D9" w:themeFill="background1" w:themeFillShade="D9"/>
            <w:vAlign w:val="center"/>
          </w:tcPr>
          <w:p w14:paraId="629D99A6" w14:textId="0A92E8C1" w:rsidR="007D4D98" w:rsidRPr="001A14DF" w:rsidRDefault="007D4D98" w:rsidP="007D4D98">
            <w:pPr>
              <w:rPr>
                <w:rFonts w:cs="Arial"/>
                <w:b/>
                <w:bCs/>
              </w:rPr>
            </w:pPr>
            <w:r w:rsidRPr="001A14DF">
              <w:rPr>
                <w:rFonts w:cs="Arial"/>
                <w:b/>
              </w:rPr>
              <w:t>Arbeitsorganisation und Arbeitsaufgabe</w:t>
            </w:r>
          </w:p>
        </w:tc>
      </w:tr>
      <w:tr w:rsidR="007D4D98" w:rsidRPr="001A14DF" w14:paraId="05168D87" w14:textId="6EF55C01" w:rsidTr="00E539A7">
        <w:trPr>
          <w:cantSplit/>
        </w:trPr>
        <w:tc>
          <w:tcPr>
            <w:tcW w:w="560" w:type="dxa"/>
            <w:vAlign w:val="center"/>
          </w:tcPr>
          <w:p w14:paraId="60C3743D"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454F3AE0" w14:textId="36CDFD98" w:rsidR="007D4D98" w:rsidRPr="001A14DF" w:rsidRDefault="007D4D98" w:rsidP="007D4D98">
            <w:pPr>
              <w:spacing w:before="60" w:after="60"/>
              <w:rPr>
                <w:rFonts w:cs="Arial"/>
              </w:rPr>
            </w:pPr>
            <w:r w:rsidRPr="001A14DF">
              <w:rPr>
                <w:rFonts w:cs="Arial"/>
              </w:rPr>
              <w:t xml:space="preserve">Werden die Bediener vor </w:t>
            </w:r>
            <w:r>
              <w:rPr>
                <w:rFonts w:cs="Arial"/>
              </w:rPr>
              <w:br/>
            </w:r>
            <w:r w:rsidRPr="001A14DF">
              <w:rPr>
                <w:rFonts w:cs="Arial"/>
              </w:rPr>
              <w:t>Arbeitsbeginn eingewiesen?</w:t>
            </w:r>
          </w:p>
        </w:tc>
        <w:tc>
          <w:tcPr>
            <w:tcW w:w="567" w:type="dxa"/>
            <w:vAlign w:val="center"/>
          </w:tcPr>
          <w:p w14:paraId="0B9280BD" w14:textId="2D82F4DC"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0B538286" w14:textId="77777777" w:rsidR="007D4D98" w:rsidRPr="001A14DF" w:rsidRDefault="007D4D98" w:rsidP="007D4D98">
            <w:pPr>
              <w:spacing w:before="60" w:after="60"/>
              <w:jc w:val="center"/>
              <w:rPr>
                <w:rFonts w:cs="Arial"/>
              </w:rPr>
            </w:pPr>
          </w:p>
        </w:tc>
        <w:tc>
          <w:tcPr>
            <w:tcW w:w="570" w:type="dxa"/>
            <w:shd w:val="clear" w:color="auto" w:fill="92D050"/>
            <w:vAlign w:val="center"/>
          </w:tcPr>
          <w:p w14:paraId="677493F8" w14:textId="7B186C68" w:rsidR="007D4D98" w:rsidRPr="001A14DF" w:rsidRDefault="007D4D98" w:rsidP="007D4D98">
            <w:pPr>
              <w:spacing w:before="60" w:after="60"/>
              <w:jc w:val="center"/>
              <w:rPr>
                <w:rFonts w:cs="Arial"/>
              </w:rPr>
            </w:pPr>
            <w:r w:rsidRPr="001A14DF">
              <w:rPr>
                <w:rFonts w:cs="Arial"/>
              </w:rPr>
              <w:t>6</w:t>
            </w:r>
          </w:p>
        </w:tc>
        <w:tc>
          <w:tcPr>
            <w:tcW w:w="3824" w:type="dxa"/>
            <w:vAlign w:val="center"/>
          </w:tcPr>
          <w:p w14:paraId="5040E8EB" w14:textId="3A5B7D7F" w:rsidR="007D4D98" w:rsidRPr="001A14DF" w:rsidRDefault="007D4D98" w:rsidP="007D4D98">
            <w:pPr>
              <w:spacing w:before="60" w:after="60"/>
              <w:rPr>
                <w:rFonts w:cs="Arial"/>
              </w:rPr>
            </w:pPr>
            <w:r w:rsidRPr="001A14DF">
              <w:rPr>
                <w:rFonts w:cs="Arial"/>
              </w:rPr>
              <w:t xml:space="preserve">Vor jedem Arbeitsbeginn werden die </w:t>
            </w:r>
            <w:r>
              <w:rPr>
                <w:rFonts w:cs="Arial"/>
              </w:rPr>
              <w:br/>
            </w:r>
            <w:r w:rsidRPr="001A14DF">
              <w:rPr>
                <w:rFonts w:cs="Arial"/>
              </w:rPr>
              <w:t xml:space="preserve">Bediener in die Hubarbeitsbühne </w:t>
            </w:r>
            <w:r>
              <w:rPr>
                <w:rFonts w:cs="Arial"/>
              </w:rPr>
              <w:br/>
            </w:r>
            <w:r w:rsidRPr="001A14DF">
              <w:rPr>
                <w:rFonts w:cs="Arial"/>
              </w:rPr>
              <w:t>eingewiesen.</w:t>
            </w:r>
          </w:p>
        </w:tc>
        <w:tc>
          <w:tcPr>
            <w:tcW w:w="567" w:type="dxa"/>
            <w:tcBorders>
              <w:right w:val="nil"/>
            </w:tcBorders>
            <w:vAlign w:val="center"/>
          </w:tcPr>
          <w:p w14:paraId="3E20C7A2" w14:textId="77777777" w:rsidR="007D4D98" w:rsidRPr="001A14DF" w:rsidRDefault="007D4D98" w:rsidP="007D4D98">
            <w:pPr>
              <w:tabs>
                <w:tab w:val="left" w:pos="227"/>
              </w:tabs>
              <w:spacing w:before="60" w:after="60"/>
              <w:jc w:val="center"/>
              <w:rPr>
                <w:rFonts w:cs="Arial"/>
              </w:rPr>
            </w:pPr>
            <w:r w:rsidRPr="001A14DF">
              <w:rPr>
                <w:rFonts w:cs="Arial"/>
              </w:rPr>
              <w:t>O =</w:t>
            </w:r>
            <w:r w:rsidRPr="001A14DF">
              <w:rPr>
                <w:rFonts w:cs="Arial"/>
              </w:rPr>
              <w:br/>
            </w:r>
          </w:p>
          <w:p w14:paraId="0A9762B4" w14:textId="77777777" w:rsidR="007D4D98" w:rsidRPr="001A14DF" w:rsidRDefault="007D4D98" w:rsidP="007D4D98">
            <w:pPr>
              <w:tabs>
                <w:tab w:val="left" w:pos="227"/>
              </w:tabs>
              <w:spacing w:before="60" w:after="60"/>
              <w:jc w:val="center"/>
              <w:rPr>
                <w:rFonts w:cs="Arial"/>
              </w:rPr>
            </w:pPr>
            <w:r w:rsidRPr="001A14DF">
              <w:rPr>
                <w:rFonts w:cs="Arial"/>
              </w:rPr>
              <w:t>O =</w:t>
            </w:r>
          </w:p>
          <w:p w14:paraId="65345F34" w14:textId="7689930F" w:rsidR="007D4D98" w:rsidRPr="001A14DF" w:rsidRDefault="007D4D98" w:rsidP="007D4D98">
            <w:pPr>
              <w:spacing w:before="60" w:after="60"/>
              <w:jc w:val="center"/>
              <w:rPr>
                <w:rFonts w:cs="Arial"/>
              </w:rPr>
            </w:pPr>
            <w:r w:rsidRPr="001A14DF">
              <w:rPr>
                <w:rFonts w:cs="Arial"/>
              </w:rPr>
              <w:t>P =</w:t>
            </w:r>
            <w:r w:rsidRPr="001A14DF">
              <w:rPr>
                <w:rFonts w:cs="Arial"/>
              </w:rPr>
              <w:br/>
            </w:r>
            <w:r w:rsidRPr="001A14DF">
              <w:rPr>
                <w:rFonts w:cs="Arial"/>
              </w:rPr>
              <w:br/>
            </w:r>
          </w:p>
        </w:tc>
        <w:tc>
          <w:tcPr>
            <w:tcW w:w="4256" w:type="dxa"/>
            <w:tcBorders>
              <w:left w:val="nil"/>
            </w:tcBorders>
            <w:vAlign w:val="center"/>
          </w:tcPr>
          <w:p w14:paraId="0E4724F8" w14:textId="62EA5743" w:rsidR="007D4D98" w:rsidRPr="001A14DF" w:rsidRDefault="007D4D98" w:rsidP="007D4D98">
            <w:pPr>
              <w:tabs>
                <w:tab w:val="left" w:pos="227"/>
              </w:tabs>
              <w:spacing w:before="60" w:after="60"/>
              <w:rPr>
                <w:rFonts w:cs="Arial"/>
              </w:rPr>
            </w:pPr>
            <w:r w:rsidRPr="001A14DF">
              <w:rPr>
                <w:rFonts w:cs="Arial"/>
              </w:rPr>
              <w:t xml:space="preserve">Festlegung von Konsequenzen bei </w:t>
            </w:r>
            <w:r>
              <w:rPr>
                <w:rFonts w:cs="Arial"/>
              </w:rPr>
              <w:br/>
            </w:r>
            <w:r w:rsidRPr="001A14DF">
              <w:rPr>
                <w:rFonts w:cs="Arial"/>
              </w:rPr>
              <w:t>Nicht-Beachtung von betrieblichen Vorgaben</w:t>
            </w:r>
          </w:p>
          <w:p w14:paraId="5A6205CD" w14:textId="77777777" w:rsidR="007D4D98" w:rsidRPr="001A14DF" w:rsidRDefault="007D4D98" w:rsidP="007D4D98">
            <w:pPr>
              <w:tabs>
                <w:tab w:val="left" w:pos="227"/>
              </w:tabs>
              <w:spacing w:before="60" w:after="60"/>
              <w:rPr>
                <w:rFonts w:cs="Arial"/>
              </w:rPr>
            </w:pPr>
            <w:r w:rsidRPr="001A14DF">
              <w:rPr>
                <w:rFonts w:cs="Arial"/>
              </w:rPr>
              <w:t>Beauftragung der verantwortlichen Person</w:t>
            </w:r>
          </w:p>
          <w:p w14:paraId="253533F2" w14:textId="0007036E" w:rsidR="007D4D98" w:rsidRPr="001A14DF" w:rsidRDefault="007D4D98" w:rsidP="007D4D98">
            <w:pPr>
              <w:spacing w:before="60" w:after="60"/>
              <w:rPr>
                <w:rFonts w:cs="Arial"/>
              </w:rPr>
            </w:pPr>
            <w:r w:rsidRPr="001A14DF">
              <w:rPr>
                <w:rFonts w:cs="Arial"/>
              </w:rPr>
              <w:t>Regelmäßige Schulung und Unterweisung zum Betrieb der Hubarbeitsbühne, mind. 1x jährlich dokumentiert durchführen</w:t>
            </w:r>
          </w:p>
        </w:tc>
        <w:tc>
          <w:tcPr>
            <w:tcW w:w="850" w:type="dxa"/>
            <w:tcBorders>
              <w:left w:val="nil"/>
            </w:tcBorders>
            <w:shd w:val="clear" w:color="auto" w:fill="92D050"/>
            <w:vAlign w:val="center"/>
          </w:tcPr>
          <w:p w14:paraId="55D77FE8" w14:textId="4C518236"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5378AE92" w14:textId="2F1C41F2" w:rsidTr="00E539A7">
        <w:trPr>
          <w:cantSplit/>
        </w:trPr>
        <w:tc>
          <w:tcPr>
            <w:tcW w:w="560" w:type="dxa"/>
            <w:vAlign w:val="center"/>
          </w:tcPr>
          <w:p w14:paraId="4D4039E0"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33F92B4E" w14:textId="3BF811C1" w:rsidR="007D4D98" w:rsidRPr="001A14DF" w:rsidRDefault="007D4D98" w:rsidP="007D4D98">
            <w:pPr>
              <w:spacing w:before="60" w:after="60"/>
              <w:rPr>
                <w:rFonts w:cs="Arial"/>
              </w:rPr>
            </w:pPr>
            <w:r w:rsidRPr="001A14DF">
              <w:rPr>
                <w:rFonts w:cs="Arial"/>
              </w:rPr>
              <w:t xml:space="preserve">Ist eine Beauftragung der </w:t>
            </w:r>
            <w:r>
              <w:rPr>
                <w:rFonts w:cs="Arial"/>
              </w:rPr>
              <w:br/>
            </w:r>
            <w:r w:rsidRPr="001A14DF">
              <w:rPr>
                <w:rFonts w:cs="Arial"/>
              </w:rPr>
              <w:t>Beschäftigten beim Umgang mit Hubarbeitsbühnen erfolgt?</w:t>
            </w:r>
          </w:p>
        </w:tc>
        <w:tc>
          <w:tcPr>
            <w:tcW w:w="567" w:type="dxa"/>
            <w:vAlign w:val="center"/>
          </w:tcPr>
          <w:p w14:paraId="78FF1C82" w14:textId="5B608052"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5E02A105" w14:textId="2027A5A7" w:rsidR="007D4D98" w:rsidRPr="001A14DF" w:rsidRDefault="007D4D98" w:rsidP="007D4D98">
            <w:pPr>
              <w:spacing w:before="60" w:after="60"/>
              <w:jc w:val="center"/>
              <w:rPr>
                <w:rFonts w:cs="Arial"/>
              </w:rPr>
            </w:pPr>
          </w:p>
        </w:tc>
        <w:tc>
          <w:tcPr>
            <w:tcW w:w="570" w:type="dxa"/>
            <w:shd w:val="clear" w:color="auto" w:fill="FFFF00"/>
            <w:vAlign w:val="center"/>
          </w:tcPr>
          <w:p w14:paraId="667963D5" w14:textId="3C93DD87" w:rsidR="007D4D98" w:rsidRPr="001A14DF" w:rsidRDefault="007D4D98" w:rsidP="007D4D98">
            <w:pPr>
              <w:spacing w:before="60" w:after="60"/>
              <w:jc w:val="center"/>
              <w:rPr>
                <w:rFonts w:cs="Arial"/>
              </w:rPr>
            </w:pPr>
            <w:r w:rsidRPr="001A14DF">
              <w:rPr>
                <w:rFonts w:cs="Arial"/>
              </w:rPr>
              <w:t>8</w:t>
            </w:r>
          </w:p>
        </w:tc>
        <w:tc>
          <w:tcPr>
            <w:tcW w:w="3824" w:type="dxa"/>
            <w:vAlign w:val="center"/>
          </w:tcPr>
          <w:p w14:paraId="04A932C3" w14:textId="0BE8F4CB" w:rsidR="007D4D98" w:rsidRPr="001A14DF" w:rsidRDefault="007D4D98" w:rsidP="007D4D98">
            <w:pPr>
              <w:spacing w:before="60" w:after="60"/>
              <w:rPr>
                <w:rFonts w:cs="Arial"/>
              </w:rPr>
            </w:pPr>
            <w:r w:rsidRPr="001A14DF">
              <w:rPr>
                <w:rFonts w:cs="Arial"/>
              </w:rPr>
              <w:t>Der Bediener der Hubarbeitsbühne wurde noch nicht schriftlich beauftragt.</w:t>
            </w:r>
          </w:p>
        </w:tc>
        <w:tc>
          <w:tcPr>
            <w:tcW w:w="567" w:type="dxa"/>
            <w:tcBorders>
              <w:right w:val="nil"/>
            </w:tcBorders>
            <w:vAlign w:val="center"/>
          </w:tcPr>
          <w:p w14:paraId="6A0D1F28" w14:textId="12E09796" w:rsidR="007D4D98" w:rsidRPr="001A14DF" w:rsidRDefault="007D4D98" w:rsidP="007D4D98">
            <w:pPr>
              <w:tabs>
                <w:tab w:val="left" w:pos="227"/>
              </w:tabs>
              <w:spacing w:before="60" w:after="60"/>
              <w:jc w:val="center"/>
              <w:rPr>
                <w:rFonts w:cs="Arial"/>
              </w:rPr>
            </w:pPr>
            <w:r w:rsidRPr="001A14DF">
              <w:rPr>
                <w:rFonts w:cs="Arial"/>
              </w:rPr>
              <w:t>O =</w:t>
            </w:r>
            <w:r w:rsidRPr="001A14DF">
              <w:rPr>
                <w:rFonts w:cs="Arial"/>
              </w:rPr>
              <w:br/>
            </w:r>
          </w:p>
        </w:tc>
        <w:tc>
          <w:tcPr>
            <w:tcW w:w="4256" w:type="dxa"/>
            <w:tcBorders>
              <w:left w:val="nil"/>
            </w:tcBorders>
            <w:vAlign w:val="center"/>
          </w:tcPr>
          <w:p w14:paraId="147123D7" w14:textId="53229548" w:rsidR="007D4D98" w:rsidRPr="001A14DF" w:rsidRDefault="007D4D98" w:rsidP="007D4D98">
            <w:pPr>
              <w:spacing w:before="60" w:after="60"/>
              <w:rPr>
                <w:rFonts w:cs="Arial"/>
              </w:rPr>
            </w:pPr>
            <w:r w:rsidRPr="001A14DF">
              <w:rPr>
                <w:rFonts w:cs="Arial"/>
              </w:rPr>
              <w:t xml:space="preserve">Der Bediener der Hubarbeitsbühne muss </w:t>
            </w:r>
            <w:r>
              <w:rPr>
                <w:rFonts w:cs="Arial"/>
              </w:rPr>
              <w:br/>
            </w:r>
            <w:r w:rsidRPr="001A14DF">
              <w:rPr>
                <w:rFonts w:cs="Arial"/>
              </w:rPr>
              <w:t>dokumentiert beauftragt werden.</w:t>
            </w:r>
          </w:p>
        </w:tc>
        <w:tc>
          <w:tcPr>
            <w:tcW w:w="850" w:type="dxa"/>
            <w:tcBorders>
              <w:left w:val="nil"/>
            </w:tcBorders>
            <w:shd w:val="clear" w:color="auto" w:fill="92D050"/>
            <w:vAlign w:val="center"/>
          </w:tcPr>
          <w:p w14:paraId="6A1AC072" w14:textId="34238EFD"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00F35BCA" w14:textId="1C9A20D6" w:rsidTr="00E539A7">
        <w:trPr>
          <w:cantSplit/>
        </w:trPr>
        <w:tc>
          <w:tcPr>
            <w:tcW w:w="560" w:type="dxa"/>
            <w:vAlign w:val="center"/>
          </w:tcPr>
          <w:p w14:paraId="57CDEB1C"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11C1635F" w14:textId="0D2ABF42" w:rsidR="007D4D98" w:rsidRPr="001A14DF" w:rsidRDefault="007D4D98" w:rsidP="007D4D98">
            <w:pPr>
              <w:spacing w:before="60" w:after="60"/>
              <w:rPr>
                <w:rFonts w:cs="Arial"/>
              </w:rPr>
            </w:pPr>
            <w:r w:rsidRPr="001A14DF">
              <w:rPr>
                <w:rFonts w:cs="Arial"/>
              </w:rPr>
              <w:t xml:space="preserve">Bewegungsraum durch </w:t>
            </w:r>
            <w:r>
              <w:rPr>
                <w:rFonts w:cs="Arial"/>
              </w:rPr>
              <w:br/>
            </w:r>
            <w:r w:rsidRPr="001A14DF">
              <w:rPr>
                <w:rFonts w:cs="Arial"/>
              </w:rPr>
              <w:t>Verkehrswege nicht beeinträchtigt?</w:t>
            </w:r>
          </w:p>
        </w:tc>
        <w:tc>
          <w:tcPr>
            <w:tcW w:w="567" w:type="dxa"/>
            <w:vAlign w:val="center"/>
          </w:tcPr>
          <w:p w14:paraId="430DF0F4" w14:textId="7B5820A6"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55CDC4C7" w14:textId="77777777" w:rsidR="007D4D98" w:rsidRPr="001A14DF" w:rsidRDefault="007D4D98" w:rsidP="007D4D98">
            <w:pPr>
              <w:spacing w:before="60" w:after="60"/>
              <w:jc w:val="center"/>
              <w:rPr>
                <w:rFonts w:cs="Arial"/>
              </w:rPr>
            </w:pPr>
          </w:p>
        </w:tc>
        <w:tc>
          <w:tcPr>
            <w:tcW w:w="570" w:type="dxa"/>
            <w:shd w:val="clear" w:color="auto" w:fill="FFFF00"/>
            <w:vAlign w:val="center"/>
          </w:tcPr>
          <w:p w14:paraId="119A6F65" w14:textId="563D1294" w:rsidR="007D4D98" w:rsidRPr="001A14DF" w:rsidRDefault="00FF742F" w:rsidP="007D4D98">
            <w:pPr>
              <w:spacing w:before="60" w:after="60"/>
              <w:jc w:val="center"/>
              <w:rPr>
                <w:rFonts w:cs="Arial"/>
              </w:rPr>
            </w:pPr>
            <w:r>
              <w:rPr>
                <w:rFonts w:cs="Arial"/>
              </w:rPr>
              <w:t>9</w:t>
            </w:r>
          </w:p>
        </w:tc>
        <w:tc>
          <w:tcPr>
            <w:tcW w:w="3824" w:type="dxa"/>
            <w:vAlign w:val="center"/>
          </w:tcPr>
          <w:p w14:paraId="519FB5FA" w14:textId="7EE97F88" w:rsidR="007D4D98" w:rsidRPr="001A14DF" w:rsidRDefault="007D4D98" w:rsidP="007D4D98">
            <w:pPr>
              <w:spacing w:before="60" w:after="60"/>
              <w:rPr>
                <w:rFonts w:cs="Arial"/>
              </w:rPr>
            </w:pPr>
            <w:r w:rsidRPr="001A14DF">
              <w:rPr>
                <w:rFonts w:cs="Arial"/>
              </w:rPr>
              <w:t>Verkehrs-, Fluchtwege und Notausgänge werden meistens freigehalten.</w:t>
            </w:r>
          </w:p>
        </w:tc>
        <w:tc>
          <w:tcPr>
            <w:tcW w:w="567" w:type="dxa"/>
            <w:tcBorders>
              <w:right w:val="nil"/>
            </w:tcBorders>
            <w:vAlign w:val="center"/>
          </w:tcPr>
          <w:p w14:paraId="40D57238" w14:textId="77777777" w:rsidR="007D4D98" w:rsidRPr="001A14DF" w:rsidRDefault="007D4D98" w:rsidP="007D4D98">
            <w:pPr>
              <w:tabs>
                <w:tab w:val="left" w:pos="227"/>
              </w:tabs>
              <w:spacing w:before="60" w:after="60"/>
              <w:jc w:val="center"/>
              <w:rPr>
                <w:rFonts w:cs="Arial"/>
              </w:rPr>
            </w:pPr>
            <w:r w:rsidRPr="001A14DF">
              <w:rPr>
                <w:rFonts w:cs="Arial"/>
              </w:rPr>
              <w:t>O =</w:t>
            </w:r>
            <w:r w:rsidRPr="001A14DF">
              <w:rPr>
                <w:rFonts w:cs="Arial"/>
              </w:rPr>
              <w:br/>
            </w:r>
            <w:r w:rsidRPr="001A14DF">
              <w:rPr>
                <w:rFonts w:cs="Arial"/>
              </w:rPr>
              <w:br/>
            </w:r>
          </w:p>
          <w:p w14:paraId="322FB887" w14:textId="6E2C9ED0" w:rsidR="007D4D98" w:rsidRPr="001A14DF" w:rsidRDefault="007D4D98" w:rsidP="007D4D98">
            <w:pPr>
              <w:tabs>
                <w:tab w:val="left" w:pos="227"/>
              </w:tabs>
              <w:spacing w:before="60" w:after="60"/>
              <w:jc w:val="center"/>
              <w:rPr>
                <w:rFonts w:cs="Arial"/>
              </w:rPr>
            </w:pPr>
            <w:r w:rsidRPr="001A14DF">
              <w:rPr>
                <w:rFonts w:cs="Arial"/>
              </w:rPr>
              <w:t>P =</w:t>
            </w:r>
            <w:r w:rsidRPr="001A14DF">
              <w:rPr>
                <w:rFonts w:cs="Arial"/>
              </w:rPr>
              <w:br/>
            </w:r>
          </w:p>
          <w:p w14:paraId="77151182" w14:textId="578BB452" w:rsidR="007D4D98" w:rsidRPr="001A14DF" w:rsidRDefault="007D4D98" w:rsidP="007D4D98">
            <w:pPr>
              <w:spacing w:before="60" w:after="60"/>
              <w:jc w:val="center"/>
              <w:rPr>
                <w:rFonts w:cs="Arial"/>
              </w:rPr>
            </w:pPr>
            <w:r w:rsidRPr="001A14DF">
              <w:rPr>
                <w:rFonts w:cs="Arial"/>
              </w:rPr>
              <w:t>P =</w:t>
            </w:r>
            <w:r w:rsidRPr="001A14DF">
              <w:rPr>
                <w:rFonts w:cs="Arial"/>
              </w:rPr>
              <w:br/>
            </w:r>
          </w:p>
        </w:tc>
        <w:tc>
          <w:tcPr>
            <w:tcW w:w="4256" w:type="dxa"/>
            <w:tcBorders>
              <w:left w:val="nil"/>
            </w:tcBorders>
            <w:vAlign w:val="center"/>
          </w:tcPr>
          <w:p w14:paraId="44EE4027" w14:textId="704563BC" w:rsidR="007D4D98" w:rsidRPr="001A14DF" w:rsidRDefault="007D4D98" w:rsidP="007D4D98">
            <w:pPr>
              <w:tabs>
                <w:tab w:val="left" w:pos="227"/>
              </w:tabs>
              <w:spacing w:before="60" w:after="60"/>
              <w:rPr>
                <w:rFonts w:cs="Arial"/>
              </w:rPr>
            </w:pPr>
            <w:r w:rsidRPr="001A14DF">
              <w:rPr>
                <w:rFonts w:cs="Arial"/>
              </w:rPr>
              <w:t xml:space="preserve">der Bediener muss den Fahrweg </w:t>
            </w:r>
            <w:r>
              <w:rPr>
                <w:rFonts w:cs="Arial"/>
              </w:rPr>
              <w:br/>
            </w:r>
            <w:r w:rsidRPr="001A14DF">
              <w:rPr>
                <w:rFonts w:cs="Arial"/>
              </w:rPr>
              <w:t>ausreichend beobachten können, ggf. hat er sich einweisen zu lassen</w:t>
            </w:r>
          </w:p>
          <w:p w14:paraId="031FDEAE" w14:textId="50C1D32E" w:rsidR="007D4D98" w:rsidRPr="001A14DF" w:rsidRDefault="007D4D98" w:rsidP="007D4D98">
            <w:pPr>
              <w:tabs>
                <w:tab w:val="left" w:pos="227"/>
              </w:tabs>
              <w:spacing w:before="60" w:after="60"/>
              <w:rPr>
                <w:rFonts w:cs="Arial"/>
              </w:rPr>
            </w:pPr>
            <w:r w:rsidRPr="001A14DF">
              <w:rPr>
                <w:rFonts w:cs="Arial"/>
              </w:rPr>
              <w:t>die Versetzfahrt ist mit geringer Geschwindigkeit (Schleichgang) durchzuführen.</w:t>
            </w:r>
          </w:p>
          <w:p w14:paraId="7E4D9252" w14:textId="36CF73DD" w:rsidR="007D4D98" w:rsidRPr="001A14DF" w:rsidRDefault="007D4D98" w:rsidP="007D4D98">
            <w:pPr>
              <w:spacing w:before="60" w:after="60"/>
              <w:rPr>
                <w:rFonts w:cs="Arial"/>
              </w:rPr>
            </w:pPr>
            <w:r w:rsidRPr="001A14DF">
              <w:rPr>
                <w:rFonts w:cs="Arial"/>
              </w:rPr>
              <w:t xml:space="preserve">jegliche Lagerung von Waren ist in </w:t>
            </w:r>
            <w:r>
              <w:rPr>
                <w:rFonts w:cs="Arial"/>
              </w:rPr>
              <w:br/>
            </w:r>
            <w:r w:rsidRPr="001A14DF">
              <w:rPr>
                <w:rFonts w:cs="Arial"/>
              </w:rPr>
              <w:t>Verkehrswegen untersagt</w:t>
            </w:r>
          </w:p>
        </w:tc>
        <w:tc>
          <w:tcPr>
            <w:tcW w:w="850" w:type="dxa"/>
            <w:tcBorders>
              <w:left w:val="nil"/>
            </w:tcBorders>
            <w:shd w:val="clear" w:color="auto" w:fill="92D050"/>
            <w:vAlign w:val="center"/>
          </w:tcPr>
          <w:p w14:paraId="5FEA6464" w14:textId="272A6DFA"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23B6E51A" w14:textId="68282917" w:rsidTr="00E539A7">
        <w:trPr>
          <w:cantSplit/>
        </w:trPr>
        <w:tc>
          <w:tcPr>
            <w:tcW w:w="560" w:type="dxa"/>
            <w:vAlign w:val="center"/>
          </w:tcPr>
          <w:p w14:paraId="1314FB93"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2703E9CE" w14:textId="36A25885" w:rsidR="007D4D98" w:rsidRPr="001A14DF" w:rsidRDefault="007D4D98" w:rsidP="007D4D98">
            <w:pPr>
              <w:spacing w:before="60" w:after="60"/>
              <w:rPr>
                <w:rFonts w:cs="Arial"/>
              </w:rPr>
            </w:pPr>
            <w:r w:rsidRPr="001A14DF">
              <w:rPr>
                <w:rFonts w:cs="Arial"/>
              </w:rPr>
              <w:t xml:space="preserve">Sind die Bediener ausreichend </w:t>
            </w:r>
            <w:r>
              <w:rPr>
                <w:rFonts w:cs="Arial"/>
              </w:rPr>
              <w:br/>
            </w:r>
            <w:r w:rsidRPr="001A14DF">
              <w:rPr>
                <w:rFonts w:cs="Arial"/>
              </w:rPr>
              <w:t>ausgebildet?</w:t>
            </w:r>
          </w:p>
        </w:tc>
        <w:tc>
          <w:tcPr>
            <w:tcW w:w="567" w:type="dxa"/>
            <w:vAlign w:val="center"/>
          </w:tcPr>
          <w:p w14:paraId="5C2D5A0A" w14:textId="179BC855"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5406E264" w14:textId="77777777" w:rsidR="007D4D98" w:rsidRPr="001A14DF" w:rsidRDefault="007D4D98" w:rsidP="007D4D98">
            <w:pPr>
              <w:spacing w:before="60" w:after="60"/>
              <w:jc w:val="center"/>
              <w:rPr>
                <w:rFonts w:cs="Arial"/>
              </w:rPr>
            </w:pPr>
          </w:p>
        </w:tc>
        <w:tc>
          <w:tcPr>
            <w:tcW w:w="570" w:type="dxa"/>
            <w:shd w:val="clear" w:color="auto" w:fill="92D050"/>
            <w:vAlign w:val="center"/>
          </w:tcPr>
          <w:p w14:paraId="4024C5E4" w14:textId="63FF5AA9" w:rsidR="007D4D98" w:rsidRPr="001A14DF" w:rsidRDefault="00FF742F" w:rsidP="007D4D98">
            <w:pPr>
              <w:spacing w:before="60" w:after="60"/>
              <w:jc w:val="center"/>
              <w:rPr>
                <w:rFonts w:cs="Arial"/>
              </w:rPr>
            </w:pPr>
            <w:r>
              <w:rPr>
                <w:rFonts w:cs="Arial"/>
              </w:rPr>
              <w:t>6</w:t>
            </w:r>
          </w:p>
        </w:tc>
        <w:tc>
          <w:tcPr>
            <w:tcW w:w="3824" w:type="dxa"/>
            <w:vAlign w:val="center"/>
          </w:tcPr>
          <w:p w14:paraId="1457C2F9" w14:textId="4E611B6D" w:rsidR="007D4D98" w:rsidRPr="001A14DF" w:rsidRDefault="007D4D98" w:rsidP="007D4D98">
            <w:pPr>
              <w:spacing w:before="60" w:after="60"/>
              <w:rPr>
                <w:rFonts w:cs="Arial"/>
              </w:rPr>
            </w:pPr>
            <w:r w:rsidRPr="001A14DF">
              <w:rPr>
                <w:rFonts w:cs="Arial"/>
              </w:rPr>
              <w:t>Die Bediener von fahrbaren Hubarbeitsbühnen sind dokumentiert geschult und unterwiesen.</w:t>
            </w:r>
          </w:p>
        </w:tc>
        <w:tc>
          <w:tcPr>
            <w:tcW w:w="567" w:type="dxa"/>
            <w:tcBorders>
              <w:right w:val="nil"/>
            </w:tcBorders>
            <w:vAlign w:val="center"/>
          </w:tcPr>
          <w:p w14:paraId="05DF9637" w14:textId="3BD0E855" w:rsidR="007D4D98" w:rsidRPr="001A14DF" w:rsidRDefault="007D4D98" w:rsidP="007D4D98">
            <w:pPr>
              <w:tabs>
                <w:tab w:val="left" w:pos="227"/>
              </w:tabs>
              <w:spacing w:before="60" w:after="60"/>
              <w:jc w:val="center"/>
              <w:rPr>
                <w:rFonts w:cs="Arial"/>
              </w:rPr>
            </w:pPr>
            <w:r w:rsidRPr="001A14DF">
              <w:rPr>
                <w:rFonts w:cs="Arial"/>
              </w:rPr>
              <w:t>P =</w:t>
            </w:r>
            <w:r w:rsidRPr="001A14DF">
              <w:rPr>
                <w:rFonts w:cs="Arial"/>
              </w:rPr>
              <w:br/>
            </w:r>
            <w:r w:rsidRPr="001A14DF">
              <w:rPr>
                <w:rFonts w:cs="Arial"/>
              </w:rPr>
              <w:br/>
            </w:r>
          </w:p>
        </w:tc>
        <w:tc>
          <w:tcPr>
            <w:tcW w:w="4256" w:type="dxa"/>
            <w:tcBorders>
              <w:left w:val="nil"/>
            </w:tcBorders>
            <w:vAlign w:val="center"/>
          </w:tcPr>
          <w:p w14:paraId="6D926198" w14:textId="586DEB4E" w:rsidR="007D4D98" w:rsidRPr="001A14DF" w:rsidRDefault="007D4D98" w:rsidP="007D4D98">
            <w:pPr>
              <w:tabs>
                <w:tab w:val="left" w:pos="227"/>
              </w:tabs>
              <w:spacing w:before="60" w:after="60"/>
              <w:rPr>
                <w:rFonts w:cs="Arial"/>
              </w:rPr>
            </w:pPr>
            <w:r w:rsidRPr="001A14DF">
              <w:rPr>
                <w:rFonts w:cs="Arial"/>
              </w:rPr>
              <w:t>regelmäßige Schulung und Unterweisung zum Betrieb der Hubarbeitsbühne mindestens 1x jährlich dokumentiert durchführen</w:t>
            </w:r>
          </w:p>
        </w:tc>
        <w:tc>
          <w:tcPr>
            <w:tcW w:w="850" w:type="dxa"/>
            <w:tcBorders>
              <w:left w:val="nil"/>
            </w:tcBorders>
            <w:shd w:val="clear" w:color="auto" w:fill="92D050"/>
            <w:vAlign w:val="center"/>
          </w:tcPr>
          <w:p w14:paraId="67BD34B7" w14:textId="55EE39EA"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5F128BAA" w14:textId="050EBD64" w:rsidTr="00E539A7">
        <w:trPr>
          <w:cantSplit/>
        </w:trPr>
        <w:tc>
          <w:tcPr>
            <w:tcW w:w="560" w:type="dxa"/>
            <w:vAlign w:val="center"/>
          </w:tcPr>
          <w:p w14:paraId="3A7FEB0A"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5868BB3E" w14:textId="17022D9D" w:rsidR="007D4D98" w:rsidRPr="001A14DF" w:rsidRDefault="007D4D98" w:rsidP="007D4D98">
            <w:pPr>
              <w:spacing w:before="60" w:after="60"/>
              <w:rPr>
                <w:rFonts w:cs="Arial"/>
              </w:rPr>
            </w:pPr>
            <w:r w:rsidRPr="001A14DF">
              <w:rPr>
                <w:rFonts w:cs="Arial"/>
              </w:rPr>
              <w:t xml:space="preserve">Steht die nötige PSA zur </w:t>
            </w:r>
            <w:r>
              <w:rPr>
                <w:rFonts w:cs="Arial"/>
              </w:rPr>
              <w:br/>
            </w:r>
            <w:r w:rsidRPr="001A14DF">
              <w:rPr>
                <w:rFonts w:cs="Arial"/>
              </w:rPr>
              <w:t>Verfügung?</w:t>
            </w:r>
          </w:p>
        </w:tc>
        <w:tc>
          <w:tcPr>
            <w:tcW w:w="567" w:type="dxa"/>
            <w:vAlign w:val="center"/>
          </w:tcPr>
          <w:p w14:paraId="44E426D8" w14:textId="7F0E0BDC"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45F2A83A" w14:textId="77777777" w:rsidR="007D4D98" w:rsidRPr="001A14DF" w:rsidRDefault="007D4D98" w:rsidP="007D4D98">
            <w:pPr>
              <w:spacing w:before="60" w:after="60"/>
              <w:jc w:val="center"/>
              <w:rPr>
                <w:rFonts w:cs="Arial"/>
              </w:rPr>
            </w:pPr>
          </w:p>
        </w:tc>
        <w:tc>
          <w:tcPr>
            <w:tcW w:w="570" w:type="dxa"/>
            <w:shd w:val="clear" w:color="auto" w:fill="92D050"/>
            <w:vAlign w:val="center"/>
          </w:tcPr>
          <w:p w14:paraId="7583F75F" w14:textId="53CAF8DC" w:rsidR="007D4D98" w:rsidRPr="001A14DF" w:rsidRDefault="00FF742F" w:rsidP="007D4D98">
            <w:pPr>
              <w:spacing w:before="60" w:after="60"/>
              <w:jc w:val="center"/>
              <w:rPr>
                <w:rFonts w:cs="Arial"/>
              </w:rPr>
            </w:pPr>
            <w:r>
              <w:rPr>
                <w:rFonts w:cs="Arial"/>
              </w:rPr>
              <w:t>6</w:t>
            </w:r>
          </w:p>
        </w:tc>
        <w:tc>
          <w:tcPr>
            <w:tcW w:w="3824" w:type="dxa"/>
            <w:vAlign w:val="center"/>
          </w:tcPr>
          <w:p w14:paraId="1219F578" w14:textId="20EF4A4D" w:rsidR="007D4D98" w:rsidRPr="001A14DF" w:rsidRDefault="007D4D98" w:rsidP="007D4D98">
            <w:pPr>
              <w:spacing w:before="60" w:after="60"/>
              <w:rPr>
                <w:rFonts w:cs="Arial"/>
              </w:rPr>
            </w:pPr>
            <w:r w:rsidRPr="001A14DF">
              <w:rPr>
                <w:rFonts w:cs="Arial"/>
              </w:rPr>
              <w:t xml:space="preserve">Absturzsicherungen stehen zur </w:t>
            </w:r>
            <w:r>
              <w:rPr>
                <w:rFonts w:cs="Arial"/>
              </w:rPr>
              <w:br/>
            </w:r>
            <w:r w:rsidRPr="001A14DF">
              <w:rPr>
                <w:rFonts w:cs="Arial"/>
              </w:rPr>
              <w:t xml:space="preserve">Verfügung und müssen bei der Arbeit </w:t>
            </w:r>
            <w:r>
              <w:rPr>
                <w:rFonts w:cs="Arial"/>
              </w:rPr>
              <w:br/>
            </w:r>
            <w:r w:rsidRPr="001A14DF">
              <w:rPr>
                <w:rFonts w:cs="Arial"/>
              </w:rPr>
              <w:t>verwendet werden.</w:t>
            </w:r>
          </w:p>
        </w:tc>
        <w:tc>
          <w:tcPr>
            <w:tcW w:w="567" w:type="dxa"/>
            <w:tcBorders>
              <w:right w:val="nil"/>
            </w:tcBorders>
            <w:vAlign w:val="center"/>
          </w:tcPr>
          <w:p w14:paraId="1F4ABFF3" w14:textId="7F0B8D19" w:rsidR="007D4D98" w:rsidRPr="001A14DF" w:rsidRDefault="007D4D98" w:rsidP="007D4D98">
            <w:pPr>
              <w:tabs>
                <w:tab w:val="left" w:pos="227"/>
              </w:tabs>
              <w:spacing w:before="60" w:after="60"/>
              <w:jc w:val="center"/>
              <w:rPr>
                <w:rFonts w:cs="Arial"/>
              </w:rPr>
            </w:pPr>
            <w:r w:rsidRPr="001A14DF">
              <w:rPr>
                <w:rFonts w:cs="Arial"/>
              </w:rPr>
              <w:t>T =</w:t>
            </w:r>
            <w:r>
              <w:rPr>
                <w:rFonts w:cs="Arial"/>
              </w:rPr>
              <w:br/>
            </w:r>
          </w:p>
          <w:p w14:paraId="11B28254" w14:textId="77777777" w:rsidR="007D4D98" w:rsidRPr="001A14DF" w:rsidRDefault="007D4D98" w:rsidP="007D4D98">
            <w:pPr>
              <w:tabs>
                <w:tab w:val="left" w:pos="227"/>
              </w:tabs>
              <w:spacing w:before="60" w:after="60"/>
              <w:jc w:val="center"/>
              <w:rPr>
                <w:rFonts w:cs="Arial"/>
              </w:rPr>
            </w:pPr>
            <w:r w:rsidRPr="001A14DF">
              <w:rPr>
                <w:rFonts w:cs="Arial"/>
              </w:rPr>
              <w:t>P =</w:t>
            </w:r>
          </w:p>
          <w:p w14:paraId="083E9B13" w14:textId="77777777" w:rsidR="007D4D98" w:rsidRPr="001A14DF" w:rsidRDefault="007D4D98" w:rsidP="007D4D98">
            <w:pPr>
              <w:tabs>
                <w:tab w:val="left" w:pos="227"/>
              </w:tabs>
              <w:spacing w:before="60" w:after="60"/>
              <w:jc w:val="center"/>
              <w:rPr>
                <w:rFonts w:cs="Arial"/>
              </w:rPr>
            </w:pPr>
            <w:r w:rsidRPr="001A14DF">
              <w:rPr>
                <w:rFonts w:cs="Arial"/>
              </w:rPr>
              <w:t>P =</w:t>
            </w:r>
          </w:p>
          <w:p w14:paraId="08EAB937" w14:textId="117D659F" w:rsidR="007D4D98" w:rsidRPr="001A14DF" w:rsidRDefault="007D4D98" w:rsidP="007D4D98">
            <w:pPr>
              <w:spacing w:before="60" w:after="60"/>
              <w:jc w:val="center"/>
              <w:rPr>
                <w:rFonts w:cs="Arial"/>
              </w:rPr>
            </w:pPr>
            <w:r w:rsidRPr="001A14DF">
              <w:rPr>
                <w:rFonts w:cs="Arial"/>
              </w:rPr>
              <w:t>P =</w:t>
            </w:r>
            <w:r>
              <w:rPr>
                <w:rFonts w:cs="Arial"/>
              </w:rPr>
              <w:br/>
            </w:r>
          </w:p>
        </w:tc>
        <w:tc>
          <w:tcPr>
            <w:tcW w:w="4256" w:type="dxa"/>
            <w:tcBorders>
              <w:left w:val="nil"/>
            </w:tcBorders>
            <w:vAlign w:val="center"/>
          </w:tcPr>
          <w:p w14:paraId="13961BA1" w14:textId="7930FD14" w:rsidR="007D4D98" w:rsidRPr="001A14DF" w:rsidRDefault="007D4D98" w:rsidP="007D4D98">
            <w:pPr>
              <w:tabs>
                <w:tab w:val="left" w:pos="227"/>
              </w:tabs>
              <w:spacing w:before="60" w:after="60"/>
              <w:rPr>
                <w:rFonts w:cs="Arial"/>
              </w:rPr>
            </w:pPr>
            <w:r w:rsidRPr="001A14DF">
              <w:rPr>
                <w:rFonts w:cs="Arial"/>
              </w:rPr>
              <w:t>PSA</w:t>
            </w:r>
            <w:r>
              <w:rPr>
                <w:rFonts w:cs="Arial"/>
              </w:rPr>
              <w:t xml:space="preserve"> gegen </w:t>
            </w:r>
            <w:r w:rsidRPr="001A14DF">
              <w:rPr>
                <w:rFonts w:cs="Arial"/>
              </w:rPr>
              <w:t>A</w:t>
            </w:r>
            <w:r>
              <w:rPr>
                <w:rFonts w:cs="Arial"/>
              </w:rPr>
              <w:t>bsturz</w:t>
            </w:r>
            <w:r w:rsidRPr="001A14DF">
              <w:rPr>
                <w:rFonts w:cs="Arial"/>
              </w:rPr>
              <w:t xml:space="preserve"> in dazugehörigen </w:t>
            </w:r>
            <w:r>
              <w:rPr>
                <w:rFonts w:cs="Arial"/>
              </w:rPr>
              <w:br/>
            </w:r>
            <w:r w:rsidRPr="001A14DF">
              <w:rPr>
                <w:rFonts w:cs="Arial"/>
              </w:rPr>
              <w:t>Behältern transportieren</w:t>
            </w:r>
          </w:p>
          <w:p w14:paraId="00AEBE04" w14:textId="12B0395D" w:rsidR="007D4D98" w:rsidRPr="001A14DF" w:rsidRDefault="007D4D98" w:rsidP="007D4D98">
            <w:pPr>
              <w:tabs>
                <w:tab w:val="left" w:pos="227"/>
              </w:tabs>
              <w:spacing w:before="60" w:after="60"/>
              <w:rPr>
                <w:rFonts w:cs="Arial"/>
              </w:rPr>
            </w:pPr>
            <w:r w:rsidRPr="001A14DF">
              <w:rPr>
                <w:rFonts w:cs="Arial"/>
              </w:rPr>
              <w:t>PSA</w:t>
            </w:r>
            <w:r>
              <w:rPr>
                <w:rFonts w:cs="Arial"/>
              </w:rPr>
              <w:t xml:space="preserve"> </w:t>
            </w:r>
            <w:r w:rsidRPr="001A14DF">
              <w:rPr>
                <w:rFonts w:cs="Arial"/>
              </w:rPr>
              <w:t>g</w:t>
            </w:r>
            <w:r>
              <w:rPr>
                <w:rFonts w:cs="Arial"/>
              </w:rPr>
              <w:t xml:space="preserve">egen </w:t>
            </w:r>
            <w:r w:rsidRPr="001A14DF">
              <w:rPr>
                <w:rFonts w:cs="Arial"/>
              </w:rPr>
              <w:t>A</w:t>
            </w:r>
            <w:r>
              <w:rPr>
                <w:rFonts w:cs="Arial"/>
              </w:rPr>
              <w:t>bsturz</w:t>
            </w:r>
            <w:r w:rsidRPr="001A14DF">
              <w:rPr>
                <w:rFonts w:cs="Arial"/>
              </w:rPr>
              <w:t xml:space="preserve"> tragen</w:t>
            </w:r>
          </w:p>
          <w:p w14:paraId="4ABC60B7" w14:textId="77777777" w:rsidR="007D4D98" w:rsidRPr="001A14DF" w:rsidRDefault="007D4D98" w:rsidP="007D4D98">
            <w:pPr>
              <w:tabs>
                <w:tab w:val="left" w:pos="227"/>
              </w:tabs>
              <w:spacing w:before="60" w:after="60"/>
              <w:rPr>
                <w:rFonts w:cs="Arial"/>
              </w:rPr>
            </w:pPr>
            <w:r w:rsidRPr="001A14DF">
              <w:rPr>
                <w:rFonts w:cs="Arial"/>
              </w:rPr>
              <w:t>Anschlagpunkte ermitteln</w:t>
            </w:r>
          </w:p>
          <w:p w14:paraId="2FD0246F" w14:textId="69984434" w:rsidR="007D4D98" w:rsidRPr="001A14DF" w:rsidRDefault="007D4D98" w:rsidP="007D4D98">
            <w:pPr>
              <w:spacing w:before="60" w:after="60"/>
              <w:rPr>
                <w:rFonts w:cs="Arial"/>
              </w:rPr>
            </w:pPr>
            <w:r w:rsidRPr="001A14DF">
              <w:rPr>
                <w:rFonts w:cs="Arial"/>
              </w:rPr>
              <w:t>Betriebsanweisung PSA</w:t>
            </w:r>
            <w:r>
              <w:rPr>
                <w:rFonts w:cs="Arial"/>
              </w:rPr>
              <w:t xml:space="preserve"> </w:t>
            </w:r>
            <w:r w:rsidRPr="001A14DF">
              <w:rPr>
                <w:rFonts w:cs="Arial"/>
              </w:rPr>
              <w:t>g</w:t>
            </w:r>
            <w:r>
              <w:rPr>
                <w:rFonts w:cs="Arial"/>
              </w:rPr>
              <w:t xml:space="preserve">egen </w:t>
            </w:r>
            <w:r w:rsidRPr="001A14DF">
              <w:rPr>
                <w:rFonts w:cs="Arial"/>
              </w:rPr>
              <w:t>A</w:t>
            </w:r>
            <w:r>
              <w:rPr>
                <w:rFonts w:cs="Arial"/>
              </w:rPr>
              <w:t>bsturz</w:t>
            </w:r>
            <w:r w:rsidRPr="001A14DF">
              <w:rPr>
                <w:rFonts w:cs="Arial"/>
              </w:rPr>
              <w:t xml:space="preserve"> </w:t>
            </w:r>
            <w:r>
              <w:rPr>
                <w:rFonts w:cs="Arial"/>
              </w:rPr>
              <w:br/>
            </w:r>
            <w:r w:rsidRPr="001A14DF">
              <w:rPr>
                <w:rFonts w:cs="Arial"/>
              </w:rPr>
              <w:t>beachten</w:t>
            </w:r>
          </w:p>
        </w:tc>
        <w:tc>
          <w:tcPr>
            <w:tcW w:w="850" w:type="dxa"/>
            <w:tcBorders>
              <w:left w:val="nil"/>
            </w:tcBorders>
            <w:shd w:val="clear" w:color="auto" w:fill="92D050"/>
            <w:vAlign w:val="center"/>
          </w:tcPr>
          <w:p w14:paraId="218463E5" w14:textId="7BA9E8E0"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2E3185E4" w14:textId="77777777" w:rsidTr="00681B0E">
        <w:trPr>
          <w:cantSplit/>
          <w:trHeight w:val="170"/>
        </w:trPr>
        <w:tc>
          <w:tcPr>
            <w:tcW w:w="560" w:type="dxa"/>
            <w:shd w:val="clear" w:color="auto" w:fill="D9D9D9" w:themeFill="background1" w:themeFillShade="D9"/>
            <w:vAlign w:val="center"/>
          </w:tcPr>
          <w:p w14:paraId="7B317CB6" w14:textId="77777777" w:rsidR="007D4D98" w:rsidRPr="001A14DF" w:rsidRDefault="007D4D98" w:rsidP="007D4D98">
            <w:pPr>
              <w:pStyle w:val="Listenabsatz"/>
              <w:numPr>
                <w:ilvl w:val="0"/>
                <w:numId w:val="5"/>
              </w:numPr>
              <w:ind w:left="357" w:hanging="357"/>
              <w:contextualSpacing w:val="0"/>
              <w:jc w:val="center"/>
              <w:rPr>
                <w:rFonts w:cs="Arial"/>
                <w:b/>
                <w:bCs/>
              </w:rPr>
            </w:pPr>
          </w:p>
        </w:tc>
        <w:tc>
          <w:tcPr>
            <w:tcW w:w="14602" w:type="dxa"/>
            <w:gridSpan w:val="8"/>
            <w:shd w:val="clear" w:color="auto" w:fill="D9D9D9" w:themeFill="background1" w:themeFillShade="D9"/>
            <w:vAlign w:val="center"/>
          </w:tcPr>
          <w:p w14:paraId="22E7B5AD" w14:textId="0C569D1F" w:rsidR="007D4D98" w:rsidRPr="001A14DF" w:rsidRDefault="007D4D98" w:rsidP="007D4D98">
            <w:pPr>
              <w:rPr>
                <w:rFonts w:cs="Arial"/>
                <w:b/>
                <w:bCs/>
              </w:rPr>
            </w:pPr>
            <w:r w:rsidRPr="001A14DF">
              <w:rPr>
                <w:rFonts w:cs="Arial"/>
                <w:b/>
              </w:rPr>
              <w:t>Spezielle ermittelte Gefährdungen</w:t>
            </w:r>
          </w:p>
        </w:tc>
      </w:tr>
      <w:tr w:rsidR="007D4D98" w:rsidRPr="001A14DF" w14:paraId="4DF6F6DB" w14:textId="41E3D84B" w:rsidTr="00E539A7">
        <w:trPr>
          <w:cantSplit/>
        </w:trPr>
        <w:tc>
          <w:tcPr>
            <w:tcW w:w="560" w:type="dxa"/>
            <w:vAlign w:val="center"/>
          </w:tcPr>
          <w:p w14:paraId="442B01F6"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40F70752" w14:textId="4A2A1F19" w:rsidR="007D4D98" w:rsidRPr="001A14DF" w:rsidRDefault="007D4D98" w:rsidP="007D4D98">
            <w:pPr>
              <w:spacing w:before="60" w:after="60"/>
              <w:rPr>
                <w:rFonts w:cs="Arial"/>
              </w:rPr>
            </w:pPr>
            <w:r w:rsidRPr="001A14DF">
              <w:rPr>
                <w:rFonts w:cs="Arial"/>
              </w:rPr>
              <w:t>Sind Quetschstellen vorhanden?</w:t>
            </w:r>
          </w:p>
        </w:tc>
        <w:tc>
          <w:tcPr>
            <w:tcW w:w="567" w:type="dxa"/>
            <w:vAlign w:val="center"/>
          </w:tcPr>
          <w:p w14:paraId="5FE09D2B" w14:textId="4CF7DE9E"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46F3E8A8" w14:textId="77777777" w:rsidR="007D4D98" w:rsidRPr="001A14DF" w:rsidRDefault="007D4D98" w:rsidP="007D4D98">
            <w:pPr>
              <w:spacing w:before="60" w:after="60"/>
              <w:jc w:val="center"/>
              <w:rPr>
                <w:rFonts w:cs="Arial"/>
              </w:rPr>
            </w:pPr>
          </w:p>
        </w:tc>
        <w:tc>
          <w:tcPr>
            <w:tcW w:w="570" w:type="dxa"/>
            <w:shd w:val="clear" w:color="auto" w:fill="FFFF00"/>
            <w:vAlign w:val="center"/>
          </w:tcPr>
          <w:p w14:paraId="0627EA60" w14:textId="721745BE" w:rsidR="007D4D98" w:rsidRPr="001A14DF" w:rsidRDefault="00FF742F" w:rsidP="007D4D98">
            <w:pPr>
              <w:spacing w:before="60" w:after="60"/>
              <w:jc w:val="center"/>
              <w:rPr>
                <w:rFonts w:cs="Arial"/>
              </w:rPr>
            </w:pPr>
            <w:r>
              <w:rPr>
                <w:rFonts w:cs="Arial"/>
              </w:rPr>
              <w:t>12</w:t>
            </w:r>
          </w:p>
        </w:tc>
        <w:tc>
          <w:tcPr>
            <w:tcW w:w="3824" w:type="dxa"/>
            <w:vAlign w:val="center"/>
          </w:tcPr>
          <w:p w14:paraId="0F3325C3" w14:textId="5C2439C0" w:rsidR="007D4D98" w:rsidRPr="001A14DF" w:rsidRDefault="007D4D98" w:rsidP="007D4D98">
            <w:pPr>
              <w:spacing w:before="60" w:after="60"/>
              <w:rPr>
                <w:rFonts w:cs="Arial"/>
              </w:rPr>
            </w:pPr>
            <w:r w:rsidRPr="001A14DF">
              <w:t>Scheren-Hydraulik beim Hoch- oder Herunterfahren, Quetschstellen zwischen bewegten Teilen oder festen und beweglichen Teilen.</w:t>
            </w:r>
          </w:p>
        </w:tc>
        <w:tc>
          <w:tcPr>
            <w:tcW w:w="567" w:type="dxa"/>
            <w:tcBorders>
              <w:right w:val="nil"/>
            </w:tcBorders>
            <w:vAlign w:val="center"/>
          </w:tcPr>
          <w:p w14:paraId="74C8593B" w14:textId="322BDA76" w:rsidR="007D4D98" w:rsidRPr="001A14DF" w:rsidRDefault="007D4D98" w:rsidP="007D4D98">
            <w:pPr>
              <w:tabs>
                <w:tab w:val="left" w:pos="227"/>
              </w:tabs>
              <w:spacing w:before="60" w:after="60"/>
              <w:jc w:val="center"/>
              <w:rPr>
                <w:rFonts w:cs="Arial"/>
              </w:rPr>
            </w:pPr>
            <w:r w:rsidRPr="001A14DF">
              <w:rPr>
                <w:rFonts w:cs="Arial"/>
              </w:rPr>
              <w:t>O =</w:t>
            </w:r>
            <w:r w:rsidRPr="001A14DF">
              <w:rPr>
                <w:rFonts w:cs="Arial"/>
              </w:rPr>
              <w:br/>
            </w:r>
          </w:p>
          <w:p w14:paraId="45142E82" w14:textId="73265DD2" w:rsidR="007D4D98" w:rsidRPr="001A14DF" w:rsidRDefault="007D4D98" w:rsidP="007D4D98">
            <w:pPr>
              <w:tabs>
                <w:tab w:val="left" w:pos="227"/>
              </w:tabs>
              <w:spacing w:before="60" w:after="60"/>
              <w:jc w:val="center"/>
              <w:rPr>
                <w:rFonts w:cs="Arial"/>
              </w:rPr>
            </w:pPr>
            <w:r w:rsidRPr="001A14DF">
              <w:rPr>
                <w:rFonts w:cs="Arial"/>
              </w:rPr>
              <w:t>P =</w:t>
            </w:r>
            <w:r w:rsidRPr="001A14DF">
              <w:rPr>
                <w:rFonts w:cs="Arial"/>
              </w:rPr>
              <w:br/>
            </w:r>
          </w:p>
          <w:p w14:paraId="324917A8" w14:textId="0840BD14" w:rsidR="007D4D98" w:rsidRPr="001A14DF" w:rsidRDefault="007D4D98" w:rsidP="007D4D98">
            <w:pPr>
              <w:tabs>
                <w:tab w:val="left" w:pos="227"/>
              </w:tabs>
              <w:spacing w:before="60" w:after="60"/>
              <w:jc w:val="center"/>
              <w:rPr>
                <w:rFonts w:cs="Arial"/>
              </w:rPr>
            </w:pPr>
            <w:r w:rsidRPr="001A14DF">
              <w:rPr>
                <w:rFonts w:cs="Arial"/>
              </w:rPr>
              <w:t>P =</w:t>
            </w:r>
            <w:r>
              <w:rPr>
                <w:rFonts w:cs="Arial"/>
              </w:rPr>
              <w:br/>
            </w:r>
          </w:p>
          <w:p w14:paraId="383C6D80" w14:textId="391D471F" w:rsidR="007D4D98" w:rsidRPr="001A14DF" w:rsidRDefault="007D4D98" w:rsidP="007D4D98">
            <w:pPr>
              <w:spacing w:before="60" w:after="60"/>
              <w:jc w:val="center"/>
              <w:rPr>
                <w:rFonts w:cs="Arial"/>
              </w:rPr>
            </w:pPr>
            <w:r w:rsidRPr="001A14DF">
              <w:rPr>
                <w:rFonts w:cs="Arial"/>
              </w:rPr>
              <w:t>P =</w:t>
            </w:r>
          </w:p>
        </w:tc>
        <w:tc>
          <w:tcPr>
            <w:tcW w:w="4256" w:type="dxa"/>
            <w:tcBorders>
              <w:left w:val="nil"/>
            </w:tcBorders>
            <w:vAlign w:val="center"/>
          </w:tcPr>
          <w:p w14:paraId="333E47DB" w14:textId="06CE44A3" w:rsidR="007D4D98" w:rsidRPr="001A14DF" w:rsidRDefault="007D4D98" w:rsidP="007D4D98">
            <w:pPr>
              <w:keepLines/>
              <w:widowControl w:val="0"/>
              <w:tabs>
                <w:tab w:val="left" w:pos="227"/>
              </w:tabs>
              <w:spacing w:before="60" w:after="60"/>
              <w:rPr>
                <w:rFonts w:cs="Arial"/>
              </w:rPr>
            </w:pPr>
            <w:r w:rsidRPr="001A14DF">
              <w:rPr>
                <w:rFonts w:cs="Arial"/>
              </w:rPr>
              <w:t>beim Aufstellen und Betrieb auf Quetsch- und Scherstellen achten</w:t>
            </w:r>
          </w:p>
          <w:p w14:paraId="77575CFE" w14:textId="21EA4697" w:rsidR="007D4D98" w:rsidRPr="001A14DF" w:rsidRDefault="007D4D98" w:rsidP="007D4D98">
            <w:pPr>
              <w:keepLines/>
              <w:widowControl w:val="0"/>
              <w:tabs>
                <w:tab w:val="left" w:pos="227"/>
              </w:tabs>
              <w:spacing w:before="60" w:after="60"/>
              <w:rPr>
                <w:rFonts w:cs="Arial"/>
              </w:rPr>
            </w:pPr>
            <w:r w:rsidRPr="001A14DF">
              <w:rPr>
                <w:rFonts w:cs="Arial"/>
              </w:rPr>
              <w:t xml:space="preserve">Körperteile nur innerhalb des Arbeitskorbes </w:t>
            </w:r>
            <w:r w:rsidRPr="001A14DF">
              <w:rPr>
                <w:rFonts w:cs="Arial"/>
              </w:rPr>
              <w:br/>
              <w:t>belassen</w:t>
            </w:r>
          </w:p>
          <w:p w14:paraId="6D978491" w14:textId="0A5F620A" w:rsidR="007D4D98" w:rsidRPr="001A14DF" w:rsidRDefault="007D4D98" w:rsidP="007D4D98">
            <w:pPr>
              <w:keepLines/>
              <w:widowControl w:val="0"/>
              <w:tabs>
                <w:tab w:val="left" w:pos="227"/>
              </w:tabs>
              <w:spacing w:before="60" w:after="60"/>
              <w:rPr>
                <w:rFonts w:cs="Arial"/>
              </w:rPr>
            </w:pPr>
            <w:r w:rsidRPr="001A14DF">
              <w:rPr>
                <w:rFonts w:cs="Arial"/>
              </w:rPr>
              <w:t xml:space="preserve">Betriebsanweisung Hubarbeitsbühne </w:t>
            </w:r>
            <w:r>
              <w:rPr>
                <w:rFonts w:cs="Arial"/>
              </w:rPr>
              <w:br/>
            </w:r>
            <w:r w:rsidRPr="001A14DF">
              <w:rPr>
                <w:rFonts w:cs="Arial"/>
              </w:rPr>
              <w:t>beachten</w:t>
            </w:r>
          </w:p>
          <w:p w14:paraId="0141A22B" w14:textId="6682126D" w:rsidR="007D4D98" w:rsidRPr="001A14DF" w:rsidRDefault="007D4D98" w:rsidP="007D4D98">
            <w:pPr>
              <w:spacing w:before="60" w:after="60"/>
              <w:rPr>
                <w:rFonts w:cs="Arial"/>
              </w:rPr>
            </w:pPr>
            <w:r w:rsidRPr="001A14DF">
              <w:rPr>
                <w:rFonts w:cs="Arial"/>
              </w:rPr>
              <w:t>regelmäßige Schulung und Unterweisung</w:t>
            </w:r>
          </w:p>
        </w:tc>
        <w:tc>
          <w:tcPr>
            <w:tcW w:w="850" w:type="dxa"/>
            <w:tcBorders>
              <w:left w:val="nil"/>
            </w:tcBorders>
            <w:shd w:val="clear" w:color="auto" w:fill="92D050"/>
            <w:vAlign w:val="center"/>
          </w:tcPr>
          <w:p w14:paraId="5CED8B0A" w14:textId="44457ACA"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1A11CEE9" w14:textId="2B55590E" w:rsidTr="00E539A7">
        <w:trPr>
          <w:cantSplit/>
        </w:trPr>
        <w:tc>
          <w:tcPr>
            <w:tcW w:w="560" w:type="dxa"/>
            <w:vAlign w:val="center"/>
          </w:tcPr>
          <w:p w14:paraId="166901FC"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557DD7FE" w14:textId="7F68E6CC" w:rsidR="007D4D98" w:rsidRPr="001A14DF" w:rsidRDefault="007D4D98" w:rsidP="007D4D98">
            <w:pPr>
              <w:spacing w:before="60" w:after="60"/>
              <w:rPr>
                <w:rFonts w:cs="Arial"/>
              </w:rPr>
            </w:pPr>
            <w:r w:rsidRPr="001A14DF">
              <w:rPr>
                <w:rFonts w:cs="Arial"/>
              </w:rPr>
              <w:t>Bewegte Arbeitsmittel</w:t>
            </w:r>
          </w:p>
        </w:tc>
        <w:tc>
          <w:tcPr>
            <w:tcW w:w="567" w:type="dxa"/>
            <w:vAlign w:val="center"/>
          </w:tcPr>
          <w:p w14:paraId="57D414FF" w14:textId="766B19A4"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7F3AF532" w14:textId="77777777" w:rsidR="007D4D98" w:rsidRPr="001A14DF" w:rsidRDefault="007D4D98" w:rsidP="007D4D98">
            <w:pPr>
              <w:spacing w:before="60" w:after="60"/>
              <w:jc w:val="center"/>
              <w:rPr>
                <w:rFonts w:cs="Arial"/>
              </w:rPr>
            </w:pPr>
          </w:p>
        </w:tc>
        <w:tc>
          <w:tcPr>
            <w:tcW w:w="570" w:type="dxa"/>
            <w:shd w:val="clear" w:color="auto" w:fill="FFFF00"/>
            <w:vAlign w:val="center"/>
          </w:tcPr>
          <w:p w14:paraId="59B3245F" w14:textId="5A4213A2" w:rsidR="007D4D98" w:rsidRPr="001A14DF" w:rsidRDefault="00FF742F" w:rsidP="007D4D98">
            <w:pPr>
              <w:spacing w:before="60" w:after="60"/>
              <w:jc w:val="center"/>
              <w:rPr>
                <w:rFonts w:cs="Arial"/>
              </w:rPr>
            </w:pPr>
            <w:r>
              <w:rPr>
                <w:rFonts w:cs="Arial"/>
              </w:rPr>
              <w:t>9</w:t>
            </w:r>
          </w:p>
        </w:tc>
        <w:tc>
          <w:tcPr>
            <w:tcW w:w="3824" w:type="dxa"/>
            <w:vAlign w:val="center"/>
          </w:tcPr>
          <w:p w14:paraId="0705AA78" w14:textId="05C39A66" w:rsidR="007D4D98" w:rsidRPr="001A14DF" w:rsidRDefault="007D4D98" w:rsidP="007D4D98">
            <w:pPr>
              <w:spacing w:before="60" w:after="60"/>
              <w:rPr>
                <w:rFonts w:cs="Arial"/>
              </w:rPr>
            </w:pPr>
            <w:r w:rsidRPr="001A14DF">
              <w:rPr>
                <w:rFonts w:cs="Arial"/>
              </w:rPr>
              <w:t>Zur Reinigung von Glasflächen oder Fassaden können Hochdruckreiniger verwendet werden.</w:t>
            </w:r>
          </w:p>
        </w:tc>
        <w:tc>
          <w:tcPr>
            <w:tcW w:w="567" w:type="dxa"/>
            <w:tcBorders>
              <w:right w:val="nil"/>
            </w:tcBorders>
            <w:vAlign w:val="center"/>
          </w:tcPr>
          <w:p w14:paraId="3C06EB3C" w14:textId="33A2C7BA" w:rsidR="007D4D98" w:rsidRPr="001A14DF" w:rsidRDefault="007D4D98" w:rsidP="007D4D98">
            <w:pPr>
              <w:tabs>
                <w:tab w:val="left" w:pos="227"/>
              </w:tabs>
              <w:spacing w:before="60" w:after="60"/>
              <w:jc w:val="center"/>
              <w:rPr>
                <w:rFonts w:cs="Arial"/>
              </w:rPr>
            </w:pPr>
            <w:r w:rsidRPr="001A14DF">
              <w:rPr>
                <w:rFonts w:cs="Arial"/>
              </w:rPr>
              <w:t>O =</w:t>
            </w:r>
            <w:r w:rsidRPr="001A14DF">
              <w:rPr>
                <w:rFonts w:cs="Arial"/>
              </w:rPr>
              <w:br/>
            </w:r>
            <w:r w:rsidRPr="001A14DF">
              <w:rPr>
                <w:rFonts w:cs="Arial"/>
              </w:rPr>
              <w:br/>
            </w:r>
          </w:p>
          <w:p w14:paraId="707B2EC4" w14:textId="700C5553" w:rsidR="007D4D98" w:rsidRPr="001A14DF" w:rsidRDefault="007D4D98" w:rsidP="007D4D98">
            <w:pPr>
              <w:tabs>
                <w:tab w:val="left" w:pos="227"/>
              </w:tabs>
              <w:spacing w:before="60" w:after="60"/>
              <w:jc w:val="center"/>
              <w:rPr>
                <w:rFonts w:cs="Arial"/>
              </w:rPr>
            </w:pPr>
            <w:r w:rsidRPr="001A14DF">
              <w:rPr>
                <w:rFonts w:cs="Arial"/>
              </w:rPr>
              <w:t>O =</w:t>
            </w:r>
            <w:r w:rsidRPr="001A14DF">
              <w:rPr>
                <w:rFonts w:cs="Arial"/>
              </w:rPr>
              <w:br/>
            </w:r>
          </w:p>
          <w:p w14:paraId="40BE0A77" w14:textId="77777777" w:rsidR="007D4D98" w:rsidRPr="001A14DF" w:rsidRDefault="007D4D98" w:rsidP="007D4D98">
            <w:pPr>
              <w:tabs>
                <w:tab w:val="left" w:pos="227"/>
              </w:tabs>
              <w:spacing w:before="60" w:after="60"/>
              <w:jc w:val="center"/>
              <w:rPr>
                <w:rFonts w:cs="Arial"/>
              </w:rPr>
            </w:pPr>
            <w:r w:rsidRPr="001A14DF">
              <w:rPr>
                <w:rFonts w:cs="Arial"/>
              </w:rPr>
              <w:t>P =</w:t>
            </w:r>
            <w:r w:rsidRPr="001A14DF">
              <w:rPr>
                <w:rFonts w:cs="Arial"/>
              </w:rPr>
              <w:br/>
            </w:r>
          </w:p>
          <w:p w14:paraId="7F696839" w14:textId="55A45B69" w:rsidR="007D4D98" w:rsidRPr="001A14DF" w:rsidRDefault="007D4D98" w:rsidP="007D4D98">
            <w:pPr>
              <w:spacing w:before="60" w:after="60"/>
              <w:jc w:val="center"/>
              <w:rPr>
                <w:rFonts w:cs="Arial"/>
              </w:rPr>
            </w:pPr>
            <w:r w:rsidRPr="001A14DF">
              <w:rPr>
                <w:rFonts w:cs="Arial"/>
              </w:rPr>
              <w:t>P =</w:t>
            </w:r>
            <w:r w:rsidRPr="001A14DF">
              <w:rPr>
                <w:rFonts w:cs="Arial"/>
              </w:rPr>
              <w:br/>
            </w:r>
          </w:p>
        </w:tc>
        <w:tc>
          <w:tcPr>
            <w:tcW w:w="4256" w:type="dxa"/>
            <w:tcBorders>
              <w:left w:val="nil"/>
            </w:tcBorders>
            <w:vAlign w:val="center"/>
          </w:tcPr>
          <w:p w14:paraId="1D539F5E" w14:textId="3DB0F19D" w:rsidR="007D4D98" w:rsidRPr="001A14DF" w:rsidRDefault="007D4D98" w:rsidP="007D4D98">
            <w:pPr>
              <w:tabs>
                <w:tab w:val="left" w:pos="227"/>
              </w:tabs>
              <w:spacing w:before="60" w:after="60"/>
              <w:rPr>
                <w:rFonts w:cs="Arial"/>
              </w:rPr>
            </w:pPr>
            <w:r w:rsidRPr="001A14DF">
              <w:rPr>
                <w:rFonts w:cs="Arial"/>
              </w:rPr>
              <w:t>der Bediener muss den Fahrweg ausreichend beobachten können, ggf. hat er sich einweisen zu lassen</w:t>
            </w:r>
          </w:p>
          <w:p w14:paraId="2C1592EB" w14:textId="24323269" w:rsidR="007D4D98" w:rsidRPr="001A14DF" w:rsidRDefault="007D4D98" w:rsidP="007D4D98">
            <w:pPr>
              <w:tabs>
                <w:tab w:val="left" w:pos="227"/>
              </w:tabs>
              <w:spacing w:before="60" w:after="60"/>
              <w:rPr>
                <w:rFonts w:cs="Arial"/>
              </w:rPr>
            </w:pPr>
            <w:r w:rsidRPr="001A14DF">
              <w:rPr>
                <w:rFonts w:cs="Arial"/>
              </w:rPr>
              <w:t xml:space="preserve">Sicherung gegen Verkehrsgefahren </w:t>
            </w:r>
            <w:r w:rsidRPr="001A14DF">
              <w:rPr>
                <w:rFonts w:cs="Arial"/>
              </w:rPr>
              <w:br/>
              <w:t>(Absperrungen)</w:t>
            </w:r>
          </w:p>
          <w:p w14:paraId="52B21CEF" w14:textId="401D696D" w:rsidR="007D4D98" w:rsidRPr="001A14DF" w:rsidRDefault="007D4D98" w:rsidP="007D4D98">
            <w:pPr>
              <w:tabs>
                <w:tab w:val="left" w:pos="227"/>
              </w:tabs>
              <w:spacing w:before="60" w:after="60"/>
              <w:rPr>
                <w:rFonts w:cs="Arial"/>
              </w:rPr>
            </w:pPr>
            <w:r w:rsidRPr="001A14DF">
              <w:rPr>
                <w:rFonts w:cs="Arial"/>
              </w:rPr>
              <w:t>die Versetzfahrt ist mit geringer Geschwindigkeit (Schleichgang) durchzuführen.</w:t>
            </w:r>
          </w:p>
          <w:p w14:paraId="09D0607A" w14:textId="35A16AC7" w:rsidR="007D4D98" w:rsidRPr="001A14DF" w:rsidRDefault="007D4D98" w:rsidP="007D4D98">
            <w:pPr>
              <w:spacing w:before="60" w:after="60"/>
              <w:rPr>
                <w:rFonts w:cs="Arial"/>
              </w:rPr>
            </w:pPr>
            <w:r w:rsidRPr="001A14DF">
              <w:rPr>
                <w:rFonts w:cs="Arial"/>
              </w:rPr>
              <w:t>Schlüssel abziehen und dadurch vor unbefugter Benutzung sichern (Schl</w:t>
            </w:r>
            <w:r w:rsidR="00FF742F">
              <w:rPr>
                <w:rFonts w:cs="Arial"/>
              </w:rPr>
              <w:t>ü</w:t>
            </w:r>
            <w:r w:rsidRPr="001A14DF">
              <w:rPr>
                <w:rFonts w:cs="Arial"/>
              </w:rPr>
              <w:t xml:space="preserve">sselschalter). </w:t>
            </w:r>
          </w:p>
        </w:tc>
        <w:tc>
          <w:tcPr>
            <w:tcW w:w="850" w:type="dxa"/>
            <w:tcBorders>
              <w:left w:val="nil"/>
            </w:tcBorders>
            <w:shd w:val="clear" w:color="auto" w:fill="92D050"/>
            <w:vAlign w:val="center"/>
          </w:tcPr>
          <w:p w14:paraId="04463A71" w14:textId="0E0F857A"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243BBA7F" w14:textId="60AA8296" w:rsidTr="00E539A7">
        <w:trPr>
          <w:cantSplit/>
        </w:trPr>
        <w:tc>
          <w:tcPr>
            <w:tcW w:w="560" w:type="dxa"/>
            <w:vAlign w:val="center"/>
          </w:tcPr>
          <w:p w14:paraId="383B8907"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5F0496DA" w14:textId="05604BC3" w:rsidR="007D4D98" w:rsidRPr="001A14DF" w:rsidRDefault="007D4D98" w:rsidP="007D4D98">
            <w:pPr>
              <w:spacing w:before="60" w:after="60"/>
              <w:rPr>
                <w:rFonts w:cs="Arial"/>
              </w:rPr>
            </w:pPr>
            <w:r w:rsidRPr="001A14DF">
              <w:rPr>
                <w:rFonts w:cs="Arial"/>
              </w:rPr>
              <w:t>Unkontrolliert bewegte Teile</w:t>
            </w:r>
          </w:p>
        </w:tc>
        <w:tc>
          <w:tcPr>
            <w:tcW w:w="567" w:type="dxa"/>
            <w:vAlign w:val="center"/>
          </w:tcPr>
          <w:p w14:paraId="4E1C03B5" w14:textId="5A472851"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30866C43" w14:textId="77777777" w:rsidR="007D4D98" w:rsidRPr="001A14DF" w:rsidRDefault="007D4D98" w:rsidP="007D4D98">
            <w:pPr>
              <w:spacing w:before="60" w:after="60"/>
              <w:jc w:val="center"/>
              <w:rPr>
                <w:rFonts w:cs="Arial"/>
              </w:rPr>
            </w:pPr>
          </w:p>
        </w:tc>
        <w:tc>
          <w:tcPr>
            <w:tcW w:w="570" w:type="dxa"/>
            <w:shd w:val="clear" w:color="auto" w:fill="FFFF00"/>
            <w:vAlign w:val="center"/>
          </w:tcPr>
          <w:p w14:paraId="03EC5652" w14:textId="4D9F563A" w:rsidR="007D4D98" w:rsidRPr="001A14DF" w:rsidRDefault="00FF742F" w:rsidP="007D4D98">
            <w:pPr>
              <w:spacing w:before="60" w:after="60"/>
              <w:jc w:val="center"/>
              <w:rPr>
                <w:rFonts w:cs="Arial"/>
              </w:rPr>
            </w:pPr>
            <w:r>
              <w:rPr>
                <w:rFonts w:cs="Arial"/>
              </w:rPr>
              <w:t>9</w:t>
            </w:r>
          </w:p>
        </w:tc>
        <w:tc>
          <w:tcPr>
            <w:tcW w:w="3824" w:type="dxa"/>
            <w:vAlign w:val="center"/>
          </w:tcPr>
          <w:p w14:paraId="29414CF5" w14:textId="76E29945" w:rsidR="007D4D98" w:rsidRPr="001A14DF" w:rsidRDefault="007D4D98" w:rsidP="007D4D98">
            <w:pPr>
              <w:spacing w:before="60" w:after="60"/>
              <w:rPr>
                <w:rFonts w:cs="Arial"/>
              </w:rPr>
            </w:pPr>
            <w:r w:rsidRPr="001A14DF">
              <w:rPr>
                <w:rFonts w:cs="Arial"/>
              </w:rPr>
              <w:t>Es wird Arbeitsmaterial beim Arbeiten in der Höhe mitgeführt.</w:t>
            </w:r>
          </w:p>
        </w:tc>
        <w:tc>
          <w:tcPr>
            <w:tcW w:w="567" w:type="dxa"/>
            <w:tcBorders>
              <w:right w:val="nil"/>
            </w:tcBorders>
            <w:vAlign w:val="center"/>
          </w:tcPr>
          <w:p w14:paraId="6E1ED0D8" w14:textId="34C4B725" w:rsidR="007D4D98" w:rsidRPr="001A14DF" w:rsidRDefault="007D4D98" w:rsidP="007D4D98">
            <w:pPr>
              <w:tabs>
                <w:tab w:val="left" w:pos="227"/>
              </w:tabs>
              <w:spacing w:before="60" w:after="60"/>
              <w:jc w:val="center"/>
              <w:rPr>
                <w:rFonts w:cs="Arial"/>
              </w:rPr>
            </w:pPr>
            <w:r w:rsidRPr="001A14DF">
              <w:rPr>
                <w:rFonts w:cs="Arial"/>
              </w:rPr>
              <w:t>O =</w:t>
            </w:r>
            <w:r w:rsidRPr="001A14DF">
              <w:rPr>
                <w:rFonts w:cs="Arial"/>
              </w:rPr>
              <w:br/>
            </w:r>
            <w:r w:rsidRPr="001A14DF">
              <w:rPr>
                <w:rFonts w:cs="Arial"/>
              </w:rPr>
              <w:br/>
            </w:r>
          </w:p>
          <w:p w14:paraId="4932249A" w14:textId="30E9E72C" w:rsidR="007D4D98" w:rsidRPr="001A14DF" w:rsidRDefault="007D4D98" w:rsidP="007D4D98">
            <w:pPr>
              <w:spacing w:before="60" w:after="60"/>
              <w:jc w:val="center"/>
              <w:rPr>
                <w:rFonts w:cs="Arial"/>
              </w:rPr>
            </w:pPr>
            <w:r w:rsidRPr="001A14DF">
              <w:rPr>
                <w:rFonts w:cs="Arial"/>
              </w:rPr>
              <w:t>O =</w:t>
            </w:r>
            <w:r>
              <w:rPr>
                <w:rFonts w:cs="Arial"/>
              </w:rPr>
              <w:br/>
            </w:r>
          </w:p>
        </w:tc>
        <w:tc>
          <w:tcPr>
            <w:tcW w:w="4256" w:type="dxa"/>
            <w:tcBorders>
              <w:left w:val="nil"/>
            </w:tcBorders>
            <w:vAlign w:val="center"/>
          </w:tcPr>
          <w:p w14:paraId="185D7C04" w14:textId="17805281" w:rsidR="007D4D98" w:rsidRPr="001A14DF" w:rsidRDefault="007D4D98" w:rsidP="007D4D98">
            <w:pPr>
              <w:tabs>
                <w:tab w:val="left" w:pos="227"/>
              </w:tabs>
              <w:spacing w:before="60" w:after="60"/>
              <w:rPr>
                <w:rFonts w:cs="Arial"/>
              </w:rPr>
            </w:pPr>
            <w:r w:rsidRPr="001A14DF">
              <w:rPr>
                <w:rFonts w:cs="Arial"/>
              </w:rPr>
              <w:t xml:space="preserve">Lagerung der Materialien innerhalb des </w:t>
            </w:r>
            <w:r>
              <w:rPr>
                <w:rFonts w:cs="Arial"/>
              </w:rPr>
              <w:br/>
            </w:r>
            <w:r w:rsidRPr="001A14DF">
              <w:rPr>
                <w:rFonts w:cs="Arial"/>
              </w:rPr>
              <w:t>Arbeitskorbes, keine sperrigen oder überstehenden Teile mitführen</w:t>
            </w:r>
          </w:p>
          <w:p w14:paraId="23B2FA5E" w14:textId="18564154" w:rsidR="007D4D98" w:rsidRPr="001A14DF" w:rsidRDefault="007D4D98" w:rsidP="007D4D98">
            <w:pPr>
              <w:spacing w:before="60" w:after="60"/>
              <w:rPr>
                <w:rFonts w:cs="Arial"/>
              </w:rPr>
            </w:pPr>
            <w:r w:rsidRPr="001A14DF">
              <w:rPr>
                <w:rFonts w:cs="Arial"/>
              </w:rPr>
              <w:t xml:space="preserve">Absperrung und Sicherung des </w:t>
            </w:r>
            <w:r>
              <w:rPr>
                <w:rFonts w:cs="Arial"/>
              </w:rPr>
              <w:br/>
            </w:r>
            <w:r w:rsidRPr="001A14DF">
              <w:rPr>
                <w:rFonts w:cs="Arial"/>
              </w:rPr>
              <w:t>Arbeitsbereiches</w:t>
            </w:r>
          </w:p>
        </w:tc>
        <w:tc>
          <w:tcPr>
            <w:tcW w:w="850" w:type="dxa"/>
            <w:tcBorders>
              <w:left w:val="nil"/>
            </w:tcBorders>
            <w:shd w:val="clear" w:color="auto" w:fill="92D050"/>
            <w:vAlign w:val="center"/>
          </w:tcPr>
          <w:p w14:paraId="0860A0B1" w14:textId="48FDC08F"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2C349FB0" w14:textId="69EAE463" w:rsidTr="00E539A7">
        <w:trPr>
          <w:cantSplit/>
        </w:trPr>
        <w:tc>
          <w:tcPr>
            <w:tcW w:w="560" w:type="dxa"/>
            <w:vAlign w:val="center"/>
          </w:tcPr>
          <w:p w14:paraId="226E6584"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00394875" w14:textId="1361C713" w:rsidR="007D4D98" w:rsidRPr="001A14DF" w:rsidRDefault="007D4D98" w:rsidP="007D4D98">
            <w:pPr>
              <w:spacing w:before="60" w:after="60"/>
              <w:rPr>
                <w:rFonts w:cs="Arial"/>
              </w:rPr>
            </w:pPr>
            <w:r w:rsidRPr="001A14DF">
              <w:rPr>
                <w:rFonts w:cs="Arial"/>
              </w:rPr>
              <w:t>Absturz</w:t>
            </w:r>
          </w:p>
        </w:tc>
        <w:tc>
          <w:tcPr>
            <w:tcW w:w="567" w:type="dxa"/>
            <w:vAlign w:val="center"/>
          </w:tcPr>
          <w:p w14:paraId="309D5944" w14:textId="291EDCB3"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42D9BE03" w14:textId="77777777" w:rsidR="007D4D98" w:rsidRPr="001A14DF" w:rsidRDefault="007D4D98" w:rsidP="007D4D98">
            <w:pPr>
              <w:spacing w:before="60" w:after="60"/>
              <w:jc w:val="center"/>
              <w:rPr>
                <w:rFonts w:cs="Arial"/>
              </w:rPr>
            </w:pPr>
          </w:p>
        </w:tc>
        <w:tc>
          <w:tcPr>
            <w:tcW w:w="570" w:type="dxa"/>
            <w:shd w:val="clear" w:color="auto" w:fill="FFFF00"/>
            <w:vAlign w:val="center"/>
          </w:tcPr>
          <w:p w14:paraId="625EF607" w14:textId="74476126" w:rsidR="007D4D98" w:rsidRPr="001A14DF" w:rsidRDefault="00FF742F" w:rsidP="007D4D98">
            <w:pPr>
              <w:spacing w:before="60" w:after="60"/>
              <w:jc w:val="center"/>
              <w:rPr>
                <w:rFonts w:cs="Arial"/>
              </w:rPr>
            </w:pPr>
            <w:r>
              <w:rPr>
                <w:rFonts w:cs="Arial"/>
              </w:rPr>
              <w:t>15</w:t>
            </w:r>
          </w:p>
        </w:tc>
        <w:tc>
          <w:tcPr>
            <w:tcW w:w="3824" w:type="dxa"/>
            <w:vAlign w:val="center"/>
          </w:tcPr>
          <w:p w14:paraId="1A2843F9" w14:textId="20058CBB" w:rsidR="007D4D98" w:rsidRPr="001A14DF" w:rsidRDefault="007D4D98" w:rsidP="007D4D98">
            <w:pPr>
              <w:spacing w:before="60" w:after="60"/>
              <w:rPr>
                <w:rFonts w:cs="Arial"/>
              </w:rPr>
            </w:pPr>
            <w:r w:rsidRPr="001A14DF">
              <w:rPr>
                <w:rFonts w:cs="Arial"/>
              </w:rPr>
              <w:t>Absturz / Umsturz aufgrund unsachgemäßer Handhabung beim Arbeiten auf der Arbeitsbühne durch Übersteigen, Umsteigen, Aufsteigen.</w:t>
            </w:r>
          </w:p>
        </w:tc>
        <w:tc>
          <w:tcPr>
            <w:tcW w:w="567" w:type="dxa"/>
            <w:tcBorders>
              <w:right w:val="nil"/>
            </w:tcBorders>
            <w:vAlign w:val="center"/>
          </w:tcPr>
          <w:p w14:paraId="0FF4A346" w14:textId="77777777" w:rsidR="007D4D98" w:rsidRPr="001A14DF" w:rsidRDefault="007D4D98" w:rsidP="007D4D98">
            <w:pPr>
              <w:tabs>
                <w:tab w:val="left" w:pos="227"/>
              </w:tabs>
              <w:spacing w:before="60" w:after="60"/>
              <w:jc w:val="center"/>
              <w:rPr>
                <w:rFonts w:cs="Arial"/>
              </w:rPr>
            </w:pPr>
            <w:r w:rsidRPr="001A14DF">
              <w:rPr>
                <w:rFonts w:cs="Arial"/>
              </w:rPr>
              <w:t>O =</w:t>
            </w:r>
          </w:p>
          <w:p w14:paraId="372876E4" w14:textId="77777777" w:rsidR="007D4D98" w:rsidRPr="001A14DF" w:rsidRDefault="007D4D98" w:rsidP="007D4D98">
            <w:pPr>
              <w:tabs>
                <w:tab w:val="left" w:pos="227"/>
              </w:tabs>
              <w:spacing w:before="60" w:after="60"/>
              <w:jc w:val="center"/>
              <w:rPr>
                <w:rFonts w:cs="Arial"/>
              </w:rPr>
            </w:pPr>
            <w:r w:rsidRPr="001A14DF">
              <w:rPr>
                <w:rFonts w:cs="Arial"/>
              </w:rPr>
              <w:t>O =</w:t>
            </w:r>
            <w:r w:rsidRPr="001A14DF">
              <w:rPr>
                <w:rFonts w:cs="Arial"/>
              </w:rPr>
              <w:br/>
            </w:r>
          </w:p>
          <w:p w14:paraId="2665E717" w14:textId="77777777" w:rsidR="007D4D98" w:rsidRPr="001A14DF" w:rsidRDefault="007D4D98" w:rsidP="007D4D98">
            <w:pPr>
              <w:tabs>
                <w:tab w:val="left" w:pos="227"/>
              </w:tabs>
              <w:spacing w:before="60" w:after="60"/>
              <w:jc w:val="center"/>
              <w:rPr>
                <w:rFonts w:cs="Arial"/>
              </w:rPr>
            </w:pPr>
            <w:r w:rsidRPr="001A14DF">
              <w:rPr>
                <w:rFonts w:cs="Arial"/>
              </w:rPr>
              <w:t>O =</w:t>
            </w:r>
            <w:r w:rsidRPr="001A14DF">
              <w:rPr>
                <w:rFonts w:cs="Arial"/>
              </w:rPr>
              <w:br/>
            </w:r>
          </w:p>
          <w:p w14:paraId="2E5F242A" w14:textId="7DA667AA" w:rsidR="007D4D98" w:rsidRPr="001A14DF" w:rsidRDefault="007D4D98" w:rsidP="007D4D98">
            <w:pPr>
              <w:tabs>
                <w:tab w:val="left" w:pos="227"/>
              </w:tabs>
              <w:spacing w:before="60" w:after="60"/>
              <w:jc w:val="center"/>
              <w:rPr>
                <w:rFonts w:cs="Arial"/>
              </w:rPr>
            </w:pPr>
            <w:r w:rsidRPr="001A14DF">
              <w:rPr>
                <w:rFonts w:cs="Arial"/>
              </w:rPr>
              <w:t>P =</w:t>
            </w:r>
            <w:r>
              <w:rPr>
                <w:rFonts w:cs="Arial"/>
              </w:rPr>
              <w:br/>
            </w:r>
          </w:p>
          <w:p w14:paraId="15C461AE" w14:textId="12FB2BB0" w:rsidR="007D4D98" w:rsidRPr="001A14DF" w:rsidRDefault="007D4D98" w:rsidP="007D4D98">
            <w:pPr>
              <w:spacing w:before="60" w:after="60"/>
              <w:jc w:val="center"/>
              <w:rPr>
                <w:rFonts w:cs="Arial"/>
              </w:rPr>
            </w:pPr>
            <w:r w:rsidRPr="001A14DF">
              <w:rPr>
                <w:rFonts w:cs="Arial"/>
              </w:rPr>
              <w:t>P =</w:t>
            </w:r>
          </w:p>
        </w:tc>
        <w:tc>
          <w:tcPr>
            <w:tcW w:w="4256" w:type="dxa"/>
            <w:tcBorders>
              <w:left w:val="nil"/>
            </w:tcBorders>
            <w:vAlign w:val="center"/>
          </w:tcPr>
          <w:p w14:paraId="48C7BCE7" w14:textId="77777777" w:rsidR="007D4D98" w:rsidRPr="001A14DF" w:rsidRDefault="007D4D98" w:rsidP="007D4D98">
            <w:pPr>
              <w:tabs>
                <w:tab w:val="left" w:pos="227"/>
              </w:tabs>
              <w:spacing w:before="60" w:after="60"/>
              <w:rPr>
                <w:rFonts w:cs="Arial"/>
              </w:rPr>
            </w:pPr>
            <w:r w:rsidRPr="001A14DF">
              <w:rPr>
                <w:rFonts w:cs="Arial"/>
              </w:rPr>
              <w:t>Verbot des Aus-, Über-, Auf- und Umsteigens</w:t>
            </w:r>
          </w:p>
          <w:p w14:paraId="31A6CC13" w14:textId="77777777" w:rsidR="007D4D98" w:rsidRPr="001A14DF" w:rsidRDefault="007D4D98" w:rsidP="007D4D98">
            <w:pPr>
              <w:tabs>
                <w:tab w:val="left" w:pos="227"/>
              </w:tabs>
              <w:spacing w:before="60" w:after="60"/>
              <w:rPr>
                <w:rFonts w:cs="Arial"/>
              </w:rPr>
            </w:pPr>
            <w:r w:rsidRPr="001A14DF">
              <w:rPr>
                <w:rFonts w:cs="Arial"/>
              </w:rPr>
              <w:t>Klappbare Schutzgeländer vor Arbeitsbeginn in Schutzstellung bringen</w:t>
            </w:r>
          </w:p>
          <w:p w14:paraId="66EFCCCB" w14:textId="77777777" w:rsidR="007D4D98" w:rsidRPr="001A14DF" w:rsidRDefault="007D4D98" w:rsidP="007D4D98">
            <w:pPr>
              <w:tabs>
                <w:tab w:val="left" w:pos="227"/>
              </w:tabs>
              <w:spacing w:before="60" w:after="60"/>
              <w:rPr>
                <w:rFonts w:cs="Arial"/>
              </w:rPr>
            </w:pPr>
            <w:r w:rsidRPr="001A14DF">
              <w:rPr>
                <w:rFonts w:cs="Arial"/>
              </w:rPr>
              <w:t>Hubarbeitsbühne bei starkem Wind bzw. Windböen außer Betrieb nehmen</w:t>
            </w:r>
          </w:p>
          <w:p w14:paraId="1890640F" w14:textId="4014EBC9" w:rsidR="007D4D98" w:rsidRPr="001A14DF" w:rsidRDefault="007D4D98" w:rsidP="007D4D98">
            <w:pPr>
              <w:tabs>
                <w:tab w:val="left" w:pos="227"/>
              </w:tabs>
              <w:spacing w:before="60" w:after="60"/>
              <w:rPr>
                <w:rFonts w:cs="Arial"/>
              </w:rPr>
            </w:pPr>
            <w:r w:rsidRPr="001A14DF">
              <w:rPr>
                <w:rFonts w:cs="Arial"/>
              </w:rPr>
              <w:t xml:space="preserve">Betriebsanweisung Hubarbeitsbühne </w:t>
            </w:r>
            <w:r>
              <w:rPr>
                <w:rFonts w:cs="Arial"/>
              </w:rPr>
              <w:br/>
            </w:r>
            <w:r w:rsidRPr="001A14DF">
              <w:rPr>
                <w:rFonts w:cs="Arial"/>
              </w:rPr>
              <w:t>beachten</w:t>
            </w:r>
          </w:p>
          <w:p w14:paraId="29E408DC" w14:textId="2B8AFE2D" w:rsidR="007D4D98" w:rsidRPr="001A14DF" w:rsidRDefault="007D4D98" w:rsidP="007D4D98">
            <w:pPr>
              <w:spacing w:before="60" w:after="60"/>
              <w:rPr>
                <w:rFonts w:cs="Arial"/>
              </w:rPr>
            </w:pPr>
            <w:r w:rsidRPr="001A14DF">
              <w:rPr>
                <w:rFonts w:cs="Arial"/>
              </w:rPr>
              <w:t>regelmäßige Schulung und Unterweisung</w:t>
            </w:r>
          </w:p>
        </w:tc>
        <w:tc>
          <w:tcPr>
            <w:tcW w:w="850" w:type="dxa"/>
            <w:tcBorders>
              <w:left w:val="nil"/>
            </w:tcBorders>
            <w:shd w:val="clear" w:color="auto" w:fill="92D050"/>
            <w:vAlign w:val="center"/>
          </w:tcPr>
          <w:p w14:paraId="73489389" w14:textId="71083A5E"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1A79D8B2" w14:textId="276B6928" w:rsidTr="00E539A7">
        <w:trPr>
          <w:cantSplit/>
        </w:trPr>
        <w:tc>
          <w:tcPr>
            <w:tcW w:w="560" w:type="dxa"/>
            <w:vAlign w:val="center"/>
          </w:tcPr>
          <w:p w14:paraId="79DEEC84"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78246C07" w14:textId="2B3A900A" w:rsidR="007D4D98" w:rsidRPr="001A14DF" w:rsidRDefault="007D4D98" w:rsidP="007D4D98">
            <w:pPr>
              <w:spacing w:before="60" w:after="60"/>
              <w:rPr>
                <w:rFonts w:cs="Arial"/>
              </w:rPr>
            </w:pPr>
            <w:r w:rsidRPr="001A14DF">
              <w:rPr>
                <w:rFonts w:cs="Arial"/>
              </w:rPr>
              <w:t>Elektrischer Schlag</w:t>
            </w:r>
          </w:p>
        </w:tc>
        <w:tc>
          <w:tcPr>
            <w:tcW w:w="567" w:type="dxa"/>
            <w:vAlign w:val="center"/>
          </w:tcPr>
          <w:p w14:paraId="28512DEC" w14:textId="00B4AA60"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6A695088" w14:textId="77777777" w:rsidR="007D4D98" w:rsidRPr="001A14DF" w:rsidRDefault="007D4D98" w:rsidP="007D4D98">
            <w:pPr>
              <w:spacing w:before="60" w:after="60"/>
              <w:jc w:val="center"/>
              <w:rPr>
                <w:rFonts w:cs="Arial"/>
              </w:rPr>
            </w:pPr>
          </w:p>
        </w:tc>
        <w:tc>
          <w:tcPr>
            <w:tcW w:w="570" w:type="dxa"/>
            <w:shd w:val="clear" w:color="auto" w:fill="FFFF00"/>
            <w:vAlign w:val="center"/>
          </w:tcPr>
          <w:p w14:paraId="66643CA0" w14:textId="73D17430" w:rsidR="007D4D98" w:rsidRPr="001A14DF" w:rsidRDefault="00FF742F" w:rsidP="007D4D98">
            <w:pPr>
              <w:spacing w:before="60" w:after="60"/>
              <w:jc w:val="center"/>
              <w:rPr>
                <w:rFonts w:cs="Arial"/>
              </w:rPr>
            </w:pPr>
            <w:r>
              <w:rPr>
                <w:rFonts w:cs="Arial"/>
              </w:rPr>
              <w:t>15</w:t>
            </w:r>
          </w:p>
        </w:tc>
        <w:tc>
          <w:tcPr>
            <w:tcW w:w="3824" w:type="dxa"/>
            <w:vAlign w:val="center"/>
          </w:tcPr>
          <w:p w14:paraId="0ABA55B7" w14:textId="77777777" w:rsidR="007D4D98" w:rsidRDefault="007D4D98" w:rsidP="007D4D98">
            <w:pPr>
              <w:spacing w:before="60" w:after="60"/>
              <w:rPr>
                <w:rFonts w:cs="Arial"/>
              </w:rPr>
            </w:pPr>
            <w:r w:rsidRPr="001A14DF">
              <w:rPr>
                <w:rFonts w:cs="Arial"/>
              </w:rPr>
              <w:t xml:space="preserve">Möglich aufgrund von Isolationsfehler der elektrischen Anlage der </w:t>
            </w:r>
            <w:r>
              <w:rPr>
                <w:rFonts w:cs="Arial"/>
              </w:rPr>
              <w:br/>
            </w:r>
            <w:r w:rsidRPr="001A14DF">
              <w:rPr>
                <w:rFonts w:cs="Arial"/>
              </w:rPr>
              <w:t xml:space="preserve">Hubarbeitsbühne oder </w:t>
            </w:r>
            <w:r w:rsidRPr="001A14DF">
              <w:rPr>
                <w:rFonts w:cs="Arial" w:hint="eastAsia"/>
              </w:rPr>
              <w:t>Annäherung des Gerätes an aktive elektrische</w:t>
            </w:r>
            <w:r w:rsidRPr="001A14DF">
              <w:rPr>
                <w:rFonts w:cs="Arial"/>
              </w:rPr>
              <w:t xml:space="preserve"> Teile</w:t>
            </w:r>
          </w:p>
          <w:p w14:paraId="4B6778DA" w14:textId="1F98836E" w:rsidR="00FF742F" w:rsidRPr="001A14DF" w:rsidRDefault="00FF742F" w:rsidP="007D4D98">
            <w:pPr>
              <w:spacing w:before="60" w:after="60"/>
              <w:rPr>
                <w:rFonts w:cs="Arial"/>
              </w:rPr>
            </w:pPr>
            <w:r>
              <w:rPr>
                <w:rFonts w:cs="Arial"/>
              </w:rPr>
              <w:t>Arbeiten in der Nähe von Freileitungen (Oberleitungen)</w:t>
            </w:r>
          </w:p>
        </w:tc>
        <w:tc>
          <w:tcPr>
            <w:tcW w:w="567" w:type="dxa"/>
            <w:tcBorders>
              <w:right w:val="nil"/>
            </w:tcBorders>
            <w:vAlign w:val="center"/>
          </w:tcPr>
          <w:p w14:paraId="3E5FE891" w14:textId="5A9B86A2" w:rsidR="007D4D98" w:rsidRPr="001A14DF" w:rsidRDefault="007D4D98" w:rsidP="007D4D98">
            <w:pPr>
              <w:tabs>
                <w:tab w:val="left" w:pos="227"/>
              </w:tabs>
              <w:spacing w:before="60" w:after="60"/>
              <w:jc w:val="center"/>
              <w:rPr>
                <w:rFonts w:cs="Arial"/>
              </w:rPr>
            </w:pPr>
            <w:r w:rsidRPr="001A14DF">
              <w:rPr>
                <w:rFonts w:cs="Arial"/>
              </w:rPr>
              <w:t>T =</w:t>
            </w:r>
            <w:r w:rsidRPr="001A14DF">
              <w:rPr>
                <w:rFonts w:cs="Arial"/>
              </w:rPr>
              <w:br/>
            </w:r>
          </w:p>
          <w:p w14:paraId="0069E0E7" w14:textId="1B88E3AC" w:rsidR="007D4D98" w:rsidRPr="001A14DF" w:rsidRDefault="007D4D98" w:rsidP="007D4D98">
            <w:pPr>
              <w:tabs>
                <w:tab w:val="left" w:pos="227"/>
              </w:tabs>
              <w:spacing w:before="60" w:after="60"/>
              <w:jc w:val="center"/>
              <w:rPr>
                <w:rFonts w:cs="Arial"/>
              </w:rPr>
            </w:pPr>
            <w:r w:rsidRPr="001A14DF">
              <w:rPr>
                <w:rFonts w:cs="Arial"/>
              </w:rPr>
              <w:t>O =</w:t>
            </w:r>
            <w:r w:rsidRPr="001A14DF">
              <w:rPr>
                <w:rFonts w:cs="Arial"/>
              </w:rPr>
              <w:br/>
            </w:r>
          </w:p>
          <w:p w14:paraId="66FC96A0" w14:textId="0A3E74A8" w:rsidR="007D4D98" w:rsidRDefault="007D4D98" w:rsidP="007D4D98">
            <w:pPr>
              <w:spacing w:before="60" w:after="60"/>
              <w:jc w:val="center"/>
              <w:rPr>
                <w:rFonts w:cs="Arial"/>
              </w:rPr>
            </w:pPr>
            <w:r w:rsidRPr="001A14DF">
              <w:rPr>
                <w:rFonts w:cs="Arial"/>
              </w:rPr>
              <w:t>O =</w:t>
            </w:r>
            <w:r w:rsidR="00FF742F">
              <w:rPr>
                <w:rFonts w:cs="Arial"/>
              </w:rPr>
              <w:br/>
            </w:r>
            <w:r w:rsidR="00FF742F">
              <w:rPr>
                <w:rFonts w:cs="Arial"/>
              </w:rPr>
              <w:br/>
            </w:r>
            <w:r w:rsidR="00FF742F">
              <w:rPr>
                <w:rFonts w:cs="Arial"/>
              </w:rPr>
              <w:br/>
            </w:r>
            <w:r w:rsidR="00FF742F">
              <w:rPr>
                <w:rFonts w:cs="Arial"/>
              </w:rPr>
              <w:br/>
            </w:r>
            <w:r w:rsidR="00FF742F">
              <w:rPr>
                <w:rFonts w:cs="Arial"/>
              </w:rPr>
              <w:br/>
            </w:r>
          </w:p>
          <w:p w14:paraId="5B9420A1" w14:textId="190E0FC0" w:rsidR="00FF742F" w:rsidRPr="001A14DF" w:rsidRDefault="00FF742F" w:rsidP="007D4D98">
            <w:pPr>
              <w:spacing w:before="60" w:after="60"/>
              <w:jc w:val="center"/>
              <w:rPr>
                <w:rFonts w:cs="Arial"/>
              </w:rPr>
            </w:pPr>
            <w:r>
              <w:rPr>
                <w:rFonts w:cs="Arial"/>
              </w:rPr>
              <w:t>O =</w:t>
            </w:r>
            <w:r>
              <w:rPr>
                <w:rFonts w:cs="Arial"/>
              </w:rPr>
              <w:br/>
            </w:r>
          </w:p>
        </w:tc>
        <w:tc>
          <w:tcPr>
            <w:tcW w:w="4256" w:type="dxa"/>
            <w:tcBorders>
              <w:left w:val="nil"/>
            </w:tcBorders>
            <w:vAlign w:val="center"/>
          </w:tcPr>
          <w:p w14:paraId="1E51E730" w14:textId="3CEA543C" w:rsidR="007D4D98" w:rsidRPr="001A14DF" w:rsidRDefault="007D4D98" w:rsidP="007D4D98">
            <w:pPr>
              <w:tabs>
                <w:tab w:val="left" w:pos="227"/>
              </w:tabs>
              <w:spacing w:before="60" w:after="60"/>
              <w:rPr>
                <w:rFonts w:cs="Arial"/>
              </w:rPr>
            </w:pPr>
            <w:r w:rsidRPr="001A14DF">
              <w:rPr>
                <w:rFonts w:cs="Arial"/>
              </w:rPr>
              <w:t xml:space="preserve">Spannungsfreiheit der elektrischen Anlage </w:t>
            </w:r>
            <w:r w:rsidRPr="001A14DF">
              <w:rPr>
                <w:rFonts w:cs="Arial"/>
              </w:rPr>
              <w:br/>
              <w:t>herstellen</w:t>
            </w:r>
          </w:p>
          <w:p w14:paraId="471ED78E" w14:textId="6D9309C2" w:rsidR="007D4D98" w:rsidRPr="001A14DF" w:rsidRDefault="007D4D98" w:rsidP="007D4D98">
            <w:pPr>
              <w:tabs>
                <w:tab w:val="left" w:pos="227"/>
              </w:tabs>
              <w:spacing w:before="60" w:after="60"/>
              <w:rPr>
                <w:rFonts w:cs="Arial"/>
              </w:rPr>
            </w:pPr>
            <w:r w:rsidRPr="001A14DF">
              <w:rPr>
                <w:rFonts w:cs="Arial"/>
              </w:rPr>
              <w:t xml:space="preserve">Sichtkontrolle auf erkennbare Mängel vor </w:t>
            </w:r>
            <w:r w:rsidRPr="001A14DF">
              <w:rPr>
                <w:rFonts w:cs="Arial"/>
              </w:rPr>
              <w:br/>
              <w:t>Benutzung</w:t>
            </w:r>
          </w:p>
          <w:p w14:paraId="79051D74" w14:textId="77777777" w:rsidR="007D4D98" w:rsidRDefault="007D4D98" w:rsidP="007D4D98">
            <w:pPr>
              <w:spacing w:before="60" w:after="60"/>
              <w:rPr>
                <w:rFonts w:cs="Arial"/>
              </w:rPr>
            </w:pPr>
            <w:r w:rsidRPr="001A14DF">
              <w:rPr>
                <w:rFonts w:cs="Arial"/>
              </w:rPr>
              <w:t>Einhaltung der Sicherheitsabstände</w:t>
            </w:r>
          </w:p>
          <w:p w14:paraId="51C31037" w14:textId="77777777" w:rsidR="00FF742F" w:rsidRDefault="00FF742F" w:rsidP="00FF742F">
            <w:pPr>
              <w:spacing w:before="60" w:after="60"/>
              <w:rPr>
                <w:rFonts w:cs="Arial"/>
              </w:rPr>
            </w:pPr>
            <w:r w:rsidRPr="007D4D98">
              <w:rPr>
                <w:rFonts w:cs="Arial"/>
              </w:rPr>
              <w:t xml:space="preserve">Einhalten des Abstands zu Freileitungen </w:t>
            </w:r>
            <w:r>
              <w:rPr>
                <w:rFonts w:cs="Arial"/>
              </w:rPr>
              <w:br/>
              <w:t xml:space="preserve">Nennspannung (Volt) bis 1000 </w:t>
            </w:r>
            <w:r>
              <w:rPr>
                <w:rFonts w:cs="Arial"/>
              </w:rPr>
              <w:tab/>
            </w:r>
            <w:r>
              <w:rPr>
                <w:rFonts w:cs="Arial"/>
              </w:rPr>
              <w:tab/>
              <w:t>1 m</w:t>
            </w:r>
            <w:r>
              <w:rPr>
                <w:rFonts w:cs="Arial"/>
              </w:rPr>
              <w:br/>
            </w:r>
            <w:r>
              <w:rPr>
                <w:rFonts w:cs="Arial"/>
              </w:rPr>
              <w:tab/>
            </w:r>
            <w:r>
              <w:rPr>
                <w:rFonts w:cs="Arial"/>
              </w:rPr>
              <w:tab/>
              <w:t>1.000 bis 110.000</w:t>
            </w:r>
            <w:r>
              <w:rPr>
                <w:rFonts w:cs="Arial"/>
              </w:rPr>
              <w:tab/>
            </w:r>
            <w:r>
              <w:rPr>
                <w:rFonts w:cs="Arial"/>
              </w:rPr>
              <w:tab/>
              <w:t>3 m</w:t>
            </w:r>
            <w:r>
              <w:rPr>
                <w:rFonts w:cs="Arial"/>
              </w:rPr>
              <w:br/>
            </w:r>
            <w:r>
              <w:rPr>
                <w:rFonts w:cs="Arial"/>
              </w:rPr>
              <w:tab/>
            </w:r>
            <w:r>
              <w:rPr>
                <w:rFonts w:cs="Arial"/>
              </w:rPr>
              <w:tab/>
              <w:t xml:space="preserve">110.000 bis 220.000 </w:t>
            </w:r>
            <w:r>
              <w:rPr>
                <w:rFonts w:cs="Arial"/>
              </w:rPr>
              <w:tab/>
              <w:t>4 m</w:t>
            </w:r>
            <w:r>
              <w:rPr>
                <w:rFonts w:cs="Arial"/>
              </w:rPr>
              <w:br/>
            </w:r>
            <w:r>
              <w:rPr>
                <w:rFonts w:cs="Arial"/>
              </w:rPr>
              <w:tab/>
            </w:r>
            <w:r>
              <w:rPr>
                <w:rFonts w:cs="Arial"/>
              </w:rPr>
              <w:tab/>
              <w:t>220.000 bis 380.000</w:t>
            </w:r>
            <w:r>
              <w:rPr>
                <w:rFonts w:cs="Arial"/>
              </w:rPr>
              <w:tab/>
              <w:t>5 m</w:t>
            </w:r>
            <w:r>
              <w:rPr>
                <w:rFonts w:cs="Arial"/>
              </w:rPr>
              <w:br/>
              <w:t xml:space="preserve">bei unbekannter Spannung </w:t>
            </w:r>
            <w:r>
              <w:rPr>
                <w:rFonts w:cs="Arial"/>
              </w:rPr>
              <w:tab/>
            </w:r>
            <w:r>
              <w:rPr>
                <w:rFonts w:cs="Arial"/>
              </w:rPr>
              <w:tab/>
              <w:t>5 m</w:t>
            </w:r>
          </w:p>
          <w:p w14:paraId="5CB4ADBB" w14:textId="4351E62C" w:rsidR="00FF742F" w:rsidRPr="001A14DF" w:rsidRDefault="00FF742F" w:rsidP="00FF742F">
            <w:pPr>
              <w:spacing w:before="60" w:after="60"/>
              <w:rPr>
                <w:rFonts w:cs="Arial"/>
              </w:rPr>
            </w:pPr>
            <w:r>
              <w:rPr>
                <w:rFonts w:cs="Arial"/>
              </w:rPr>
              <w:t>Isolierte Hubarbeitsbühne einsetzen</w:t>
            </w:r>
          </w:p>
        </w:tc>
        <w:tc>
          <w:tcPr>
            <w:tcW w:w="850" w:type="dxa"/>
            <w:tcBorders>
              <w:left w:val="nil"/>
            </w:tcBorders>
            <w:shd w:val="clear" w:color="auto" w:fill="92D050"/>
            <w:vAlign w:val="center"/>
          </w:tcPr>
          <w:p w14:paraId="5EADFA85" w14:textId="0CCB4C81"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485C6B42" w14:textId="11929C20" w:rsidTr="00E539A7">
        <w:trPr>
          <w:cantSplit/>
        </w:trPr>
        <w:tc>
          <w:tcPr>
            <w:tcW w:w="560" w:type="dxa"/>
            <w:vAlign w:val="center"/>
          </w:tcPr>
          <w:p w14:paraId="4F7ADE82"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37B703C2" w14:textId="0E29BE74" w:rsidR="007D4D98" w:rsidRPr="001A14DF" w:rsidRDefault="007D4D98" w:rsidP="007D4D98">
            <w:pPr>
              <w:spacing w:before="60" w:after="60"/>
              <w:rPr>
                <w:rFonts w:cs="Arial"/>
              </w:rPr>
            </w:pPr>
            <w:r w:rsidRPr="001A14DF">
              <w:rPr>
                <w:rFonts w:cs="Arial"/>
              </w:rPr>
              <w:t>Gefährdung durch Menschen</w:t>
            </w:r>
          </w:p>
        </w:tc>
        <w:tc>
          <w:tcPr>
            <w:tcW w:w="567" w:type="dxa"/>
            <w:vAlign w:val="center"/>
          </w:tcPr>
          <w:p w14:paraId="0317FDDA" w14:textId="727C0FDA"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67B21C1C" w14:textId="77777777" w:rsidR="007D4D98" w:rsidRPr="001A14DF" w:rsidRDefault="007D4D98" w:rsidP="007D4D98">
            <w:pPr>
              <w:spacing w:before="60" w:after="60"/>
              <w:jc w:val="center"/>
              <w:rPr>
                <w:rFonts w:cs="Arial"/>
              </w:rPr>
            </w:pPr>
          </w:p>
        </w:tc>
        <w:tc>
          <w:tcPr>
            <w:tcW w:w="570" w:type="dxa"/>
            <w:shd w:val="clear" w:color="auto" w:fill="92D050"/>
            <w:vAlign w:val="center"/>
          </w:tcPr>
          <w:p w14:paraId="1D475A54" w14:textId="134A12B9" w:rsidR="007D4D98" w:rsidRPr="001A14DF" w:rsidRDefault="007D4D98" w:rsidP="007D4D98">
            <w:pPr>
              <w:spacing w:before="60" w:after="60"/>
              <w:jc w:val="center"/>
              <w:rPr>
                <w:rFonts w:cs="Arial"/>
              </w:rPr>
            </w:pPr>
            <w:r w:rsidRPr="001A14DF">
              <w:rPr>
                <w:rFonts w:cs="Arial"/>
              </w:rPr>
              <w:t>6</w:t>
            </w:r>
          </w:p>
        </w:tc>
        <w:tc>
          <w:tcPr>
            <w:tcW w:w="3824" w:type="dxa"/>
            <w:vAlign w:val="center"/>
          </w:tcPr>
          <w:p w14:paraId="1A7CC275" w14:textId="1C790260" w:rsidR="007D4D98" w:rsidRPr="001A14DF" w:rsidRDefault="007D4D98" w:rsidP="007D4D98">
            <w:pPr>
              <w:spacing w:before="60" w:after="60"/>
              <w:rPr>
                <w:rFonts w:cs="Arial"/>
              </w:rPr>
            </w:pPr>
            <w:r w:rsidRPr="001A14DF">
              <w:rPr>
                <w:rFonts w:cs="Arial"/>
              </w:rPr>
              <w:t>Gefährdungen durch fehlende oder mangelhafte Koordination.</w:t>
            </w:r>
          </w:p>
        </w:tc>
        <w:tc>
          <w:tcPr>
            <w:tcW w:w="567" w:type="dxa"/>
            <w:tcBorders>
              <w:right w:val="nil"/>
            </w:tcBorders>
            <w:vAlign w:val="center"/>
          </w:tcPr>
          <w:p w14:paraId="3F3CCC62" w14:textId="04AE45E9" w:rsidR="007D4D98" w:rsidRPr="001A14DF" w:rsidRDefault="007D4D98" w:rsidP="007D4D98">
            <w:pPr>
              <w:spacing w:before="60" w:after="60"/>
              <w:jc w:val="center"/>
              <w:rPr>
                <w:rFonts w:cs="Arial"/>
              </w:rPr>
            </w:pPr>
            <w:r w:rsidRPr="001A14DF">
              <w:rPr>
                <w:rFonts w:cs="Arial"/>
              </w:rPr>
              <w:t>P =</w:t>
            </w:r>
            <w:r w:rsidRPr="001A14DF">
              <w:rPr>
                <w:rFonts w:cs="Arial"/>
              </w:rPr>
              <w:br/>
            </w:r>
          </w:p>
        </w:tc>
        <w:tc>
          <w:tcPr>
            <w:tcW w:w="4256" w:type="dxa"/>
            <w:tcBorders>
              <w:left w:val="nil"/>
            </w:tcBorders>
            <w:vAlign w:val="center"/>
          </w:tcPr>
          <w:p w14:paraId="1A79A931" w14:textId="73E3E94E" w:rsidR="007D4D98" w:rsidRPr="001A14DF" w:rsidRDefault="007D4D98" w:rsidP="007D4D98">
            <w:pPr>
              <w:spacing w:before="60" w:after="60"/>
              <w:rPr>
                <w:rFonts w:cs="Arial"/>
              </w:rPr>
            </w:pPr>
            <w:r w:rsidRPr="001A14DF">
              <w:rPr>
                <w:rFonts w:cs="Arial"/>
              </w:rPr>
              <w:t xml:space="preserve">Unterweisung aller Beschäftigten über </w:t>
            </w:r>
            <w:r>
              <w:rPr>
                <w:rFonts w:cs="Arial"/>
              </w:rPr>
              <w:br/>
            </w:r>
            <w:r w:rsidRPr="001A14DF">
              <w:rPr>
                <w:rFonts w:cs="Arial"/>
              </w:rPr>
              <w:t>auftretende gegenseitige Gefährdungen</w:t>
            </w:r>
          </w:p>
        </w:tc>
        <w:tc>
          <w:tcPr>
            <w:tcW w:w="850" w:type="dxa"/>
            <w:tcBorders>
              <w:left w:val="nil"/>
            </w:tcBorders>
            <w:shd w:val="clear" w:color="auto" w:fill="92D050"/>
            <w:vAlign w:val="center"/>
          </w:tcPr>
          <w:p w14:paraId="407C28DA" w14:textId="0E11CA7F"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6A9F3D07" w14:textId="77777777" w:rsidTr="00DB5A39">
        <w:trPr>
          <w:cantSplit/>
          <w:trHeight w:val="170"/>
        </w:trPr>
        <w:tc>
          <w:tcPr>
            <w:tcW w:w="560" w:type="dxa"/>
            <w:shd w:val="clear" w:color="auto" w:fill="D9D9D9" w:themeFill="background1" w:themeFillShade="D9"/>
            <w:vAlign w:val="center"/>
          </w:tcPr>
          <w:p w14:paraId="10F3B4A8" w14:textId="77777777" w:rsidR="007D4D98" w:rsidRPr="001A14DF" w:rsidRDefault="007D4D98" w:rsidP="007D4D98">
            <w:pPr>
              <w:pStyle w:val="Listenabsatz"/>
              <w:numPr>
                <w:ilvl w:val="0"/>
                <w:numId w:val="5"/>
              </w:numPr>
              <w:ind w:left="357" w:hanging="357"/>
              <w:contextualSpacing w:val="0"/>
              <w:jc w:val="center"/>
              <w:rPr>
                <w:rFonts w:cs="Arial"/>
                <w:b/>
                <w:bCs/>
              </w:rPr>
            </w:pPr>
          </w:p>
        </w:tc>
        <w:tc>
          <w:tcPr>
            <w:tcW w:w="14602" w:type="dxa"/>
            <w:gridSpan w:val="8"/>
            <w:shd w:val="clear" w:color="auto" w:fill="D9D9D9" w:themeFill="background1" w:themeFillShade="D9"/>
            <w:vAlign w:val="center"/>
          </w:tcPr>
          <w:p w14:paraId="32A47813" w14:textId="04541F15" w:rsidR="007D4D98" w:rsidRPr="001A14DF" w:rsidRDefault="007D4D98" w:rsidP="007D4D98">
            <w:pPr>
              <w:rPr>
                <w:rFonts w:cs="Arial"/>
                <w:b/>
                <w:bCs/>
              </w:rPr>
            </w:pPr>
            <w:r w:rsidRPr="001A14DF">
              <w:rPr>
                <w:rFonts w:cs="Arial"/>
                <w:b/>
              </w:rPr>
              <w:t>Gefährdete Körperteile</w:t>
            </w:r>
          </w:p>
        </w:tc>
      </w:tr>
      <w:tr w:rsidR="007D4D98" w:rsidRPr="001A14DF" w14:paraId="18243685" w14:textId="0E58295B" w:rsidTr="00E539A7">
        <w:trPr>
          <w:cantSplit/>
        </w:trPr>
        <w:tc>
          <w:tcPr>
            <w:tcW w:w="560" w:type="dxa"/>
            <w:vAlign w:val="center"/>
          </w:tcPr>
          <w:p w14:paraId="62AB514B"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615A9A69" w14:textId="3A38DD02" w:rsidR="007D4D98" w:rsidRPr="001A14DF" w:rsidRDefault="007D4D98" w:rsidP="007D4D98">
            <w:pPr>
              <w:spacing w:before="60" w:after="60"/>
              <w:rPr>
                <w:rFonts w:cs="Arial"/>
              </w:rPr>
            </w:pPr>
            <w:r w:rsidRPr="001A14DF">
              <w:rPr>
                <w:rFonts w:cs="Arial"/>
              </w:rPr>
              <w:t>Finger / Hand / Unter- / Oberarm</w:t>
            </w:r>
          </w:p>
        </w:tc>
        <w:tc>
          <w:tcPr>
            <w:tcW w:w="567" w:type="dxa"/>
            <w:vAlign w:val="center"/>
          </w:tcPr>
          <w:p w14:paraId="6BE2AB1F" w14:textId="3FFF16C6"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0A3F3B17" w14:textId="77777777" w:rsidR="007D4D98" w:rsidRPr="001A14DF" w:rsidRDefault="007D4D98" w:rsidP="007D4D98">
            <w:pPr>
              <w:spacing w:before="60" w:after="60"/>
              <w:jc w:val="center"/>
              <w:rPr>
                <w:rFonts w:cs="Arial"/>
              </w:rPr>
            </w:pPr>
          </w:p>
        </w:tc>
        <w:tc>
          <w:tcPr>
            <w:tcW w:w="570" w:type="dxa"/>
            <w:shd w:val="clear" w:color="auto" w:fill="92D050"/>
            <w:vAlign w:val="center"/>
          </w:tcPr>
          <w:p w14:paraId="2F46E3C4" w14:textId="1BBD0B4A" w:rsidR="007D4D98" w:rsidRPr="001A14DF" w:rsidRDefault="007D4D98" w:rsidP="007D4D98">
            <w:pPr>
              <w:spacing w:before="60" w:after="60"/>
              <w:jc w:val="center"/>
              <w:rPr>
                <w:rFonts w:cs="Arial"/>
              </w:rPr>
            </w:pPr>
            <w:r w:rsidRPr="001A14DF">
              <w:rPr>
                <w:rFonts w:cs="Arial"/>
              </w:rPr>
              <w:t>6</w:t>
            </w:r>
          </w:p>
        </w:tc>
        <w:tc>
          <w:tcPr>
            <w:tcW w:w="3824" w:type="dxa"/>
            <w:vAlign w:val="center"/>
          </w:tcPr>
          <w:p w14:paraId="311A5C88" w14:textId="3C7DD233" w:rsidR="007D4D98" w:rsidRPr="001A14DF" w:rsidRDefault="007D4D98" w:rsidP="007D4D98">
            <w:pPr>
              <w:spacing w:before="60" w:after="60"/>
              <w:rPr>
                <w:rFonts w:cs="Arial"/>
              </w:rPr>
            </w:pPr>
            <w:r w:rsidRPr="001A14DF">
              <w:rPr>
                <w:rFonts w:cs="Arial"/>
              </w:rPr>
              <w:t>Beim Eingriff in die Hydraulik während des Herauffahrens oder Herablassens des Arbeitskorbes.</w:t>
            </w:r>
          </w:p>
        </w:tc>
        <w:tc>
          <w:tcPr>
            <w:tcW w:w="567" w:type="dxa"/>
            <w:tcBorders>
              <w:right w:val="nil"/>
            </w:tcBorders>
            <w:vAlign w:val="center"/>
          </w:tcPr>
          <w:p w14:paraId="5B5C9290" w14:textId="10D659EE" w:rsidR="007D4D98" w:rsidRPr="001A14DF" w:rsidRDefault="007D4D98" w:rsidP="007D4D98">
            <w:pPr>
              <w:spacing w:before="60" w:after="60"/>
              <w:jc w:val="center"/>
              <w:rPr>
                <w:rFonts w:cs="Arial"/>
              </w:rPr>
            </w:pPr>
            <w:r w:rsidRPr="001A14DF">
              <w:rPr>
                <w:rFonts w:cs="Arial"/>
              </w:rPr>
              <w:t>P =</w:t>
            </w:r>
            <w:r>
              <w:rPr>
                <w:rFonts w:cs="Arial"/>
              </w:rPr>
              <w:br/>
            </w:r>
          </w:p>
        </w:tc>
        <w:tc>
          <w:tcPr>
            <w:tcW w:w="4256" w:type="dxa"/>
            <w:tcBorders>
              <w:left w:val="nil"/>
            </w:tcBorders>
            <w:vAlign w:val="center"/>
          </w:tcPr>
          <w:p w14:paraId="096F9142" w14:textId="314DCDA1" w:rsidR="007D4D98" w:rsidRPr="001A14DF" w:rsidRDefault="007D4D98" w:rsidP="007D4D98">
            <w:pPr>
              <w:spacing w:before="60" w:after="60"/>
              <w:rPr>
                <w:rFonts w:cs="Arial"/>
              </w:rPr>
            </w:pPr>
            <w:r w:rsidRPr="001A14DF">
              <w:rPr>
                <w:rFonts w:cs="Arial"/>
              </w:rPr>
              <w:t xml:space="preserve">Betriebsanweisung Hubarbeitsbühne </w:t>
            </w:r>
            <w:r>
              <w:rPr>
                <w:rFonts w:cs="Arial"/>
              </w:rPr>
              <w:br/>
            </w:r>
            <w:r w:rsidRPr="001A14DF">
              <w:rPr>
                <w:rFonts w:cs="Arial"/>
              </w:rPr>
              <w:t>beachten</w:t>
            </w:r>
          </w:p>
        </w:tc>
        <w:tc>
          <w:tcPr>
            <w:tcW w:w="850" w:type="dxa"/>
            <w:tcBorders>
              <w:left w:val="nil"/>
            </w:tcBorders>
            <w:shd w:val="clear" w:color="auto" w:fill="92D050"/>
            <w:vAlign w:val="center"/>
          </w:tcPr>
          <w:p w14:paraId="67375036" w14:textId="400D75AB"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5B70BAFB" w14:textId="6D235341" w:rsidTr="00E539A7">
        <w:trPr>
          <w:cantSplit/>
        </w:trPr>
        <w:tc>
          <w:tcPr>
            <w:tcW w:w="560" w:type="dxa"/>
            <w:vAlign w:val="center"/>
          </w:tcPr>
          <w:p w14:paraId="404C3FDE"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483B004A" w14:textId="6773D50A" w:rsidR="007D4D98" w:rsidRPr="001A14DF" w:rsidRDefault="007D4D98" w:rsidP="007D4D98">
            <w:pPr>
              <w:spacing w:before="60" w:after="60"/>
              <w:rPr>
                <w:rFonts w:cs="Arial"/>
              </w:rPr>
            </w:pPr>
            <w:r w:rsidRPr="001A14DF">
              <w:rPr>
                <w:rFonts w:cs="Arial"/>
              </w:rPr>
              <w:t>Fuß</w:t>
            </w:r>
          </w:p>
        </w:tc>
        <w:tc>
          <w:tcPr>
            <w:tcW w:w="567" w:type="dxa"/>
            <w:vAlign w:val="center"/>
          </w:tcPr>
          <w:p w14:paraId="1A86EC27" w14:textId="38198604"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170F8648" w14:textId="77777777" w:rsidR="007D4D98" w:rsidRPr="001A14DF" w:rsidRDefault="007D4D98" w:rsidP="007D4D98">
            <w:pPr>
              <w:spacing w:before="60" w:after="60"/>
              <w:jc w:val="center"/>
              <w:rPr>
                <w:rFonts w:cs="Arial"/>
              </w:rPr>
            </w:pPr>
          </w:p>
        </w:tc>
        <w:tc>
          <w:tcPr>
            <w:tcW w:w="570" w:type="dxa"/>
            <w:shd w:val="clear" w:color="auto" w:fill="92D050"/>
            <w:vAlign w:val="center"/>
          </w:tcPr>
          <w:p w14:paraId="0CECC0C3" w14:textId="5C9CF97B" w:rsidR="007D4D98" w:rsidRPr="001A14DF" w:rsidRDefault="00FF742F" w:rsidP="007D4D98">
            <w:pPr>
              <w:spacing w:before="60" w:after="60"/>
              <w:jc w:val="center"/>
              <w:rPr>
                <w:rFonts w:cs="Arial"/>
              </w:rPr>
            </w:pPr>
            <w:r>
              <w:rPr>
                <w:rFonts w:cs="Arial"/>
              </w:rPr>
              <w:t>6</w:t>
            </w:r>
          </w:p>
        </w:tc>
        <w:tc>
          <w:tcPr>
            <w:tcW w:w="3824" w:type="dxa"/>
            <w:vAlign w:val="center"/>
          </w:tcPr>
          <w:p w14:paraId="39BFE7CC" w14:textId="5D176BA1" w:rsidR="007D4D98" w:rsidRPr="001A14DF" w:rsidRDefault="007D4D98" w:rsidP="007D4D98">
            <w:pPr>
              <w:spacing w:before="60" w:after="60"/>
              <w:rPr>
                <w:rFonts w:cs="Arial"/>
              </w:rPr>
            </w:pPr>
            <w:r w:rsidRPr="001A14DF">
              <w:t>Quetschungen möglich, wenn der Fuß unter das Fahrzeug gerät oder zwischen Antriebsrad und Gehäuse. Stolpergefahr beim Ein- und Ausstieg</w:t>
            </w:r>
          </w:p>
        </w:tc>
        <w:tc>
          <w:tcPr>
            <w:tcW w:w="567" w:type="dxa"/>
            <w:tcBorders>
              <w:right w:val="nil"/>
            </w:tcBorders>
            <w:vAlign w:val="center"/>
          </w:tcPr>
          <w:p w14:paraId="0077CBB6" w14:textId="09C7E4E5" w:rsidR="007D4D98" w:rsidRPr="001A14DF" w:rsidRDefault="007D4D98" w:rsidP="007D4D98">
            <w:pPr>
              <w:tabs>
                <w:tab w:val="left" w:pos="227"/>
              </w:tabs>
              <w:spacing w:before="60" w:after="60"/>
              <w:jc w:val="center"/>
              <w:rPr>
                <w:rFonts w:cs="Arial"/>
              </w:rPr>
            </w:pPr>
            <w:r w:rsidRPr="001A14DF">
              <w:rPr>
                <w:rFonts w:cs="Arial"/>
              </w:rPr>
              <w:t>P =</w:t>
            </w:r>
            <w:r>
              <w:rPr>
                <w:rFonts w:cs="Arial"/>
              </w:rPr>
              <w:br/>
            </w:r>
          </w:p>
          <w:p w14:paraId="122C5AD9" w14:textId="0ECEADE2" w:rsidR="007D4D98" w:rsidRPr="001A14DF" w:rsidRDefault="007D4D98" w:rsidP="007D4D98">
            <w:pPr>
              <w:spacing w:before="60" w:after="60"/>
              <w:jc w:val="center"/>
              <w:rPr>
                <w:rFonts w:cs="Arial"/>
              </w:rPr>
            </w:pPr>
            <w:r w:rsidRPr="001A14DF">
              <w:rPr>
                <w:rFonts w:cs="Arial"/>
              </w:rPr>
              <w:t>P =</w:t>
            </w:r>
          </w:p>
        </w:tc>
        <w:tc>
          <w:tcPr>
            <w:tcW w:w="4256" w:type="dxa"/>
            <w:tcBorders>
              <w:left w:val="nil"/>
            </w:tcBorders>
            <w:vAlign w:val="center"/>
          </w:tcPr>
          <w:p w14:paraId="29F16363" w14:textId="0A44BB08" w:rsidR="007D4D98" w:rsidRPr="001A14DF" w:rsidRDefault="007D4D98" w:rsidP="007D4D98">
            <w:pPr>
              <w:keepLines/>
              <w:widowControl w:val="0"/>
              <w:tabs>
                <w:tab w:val="left" w:pos="227"/>
              </w:tabs>
              <w:spacing w:before="60" w:after="60"/>
              <w:rPr>
                <w:rFonts w:cs="Arial"/>
              </w:rPr>
            </w:pPr>
            <w:r w:rsidRPr="001A14DF">
              <w:rPr>
                <w:rFonts w:cs="Arial"/>
              </w:rPr>
              <w:t xml:space="preserve">Betriebsanweisung Hubarbeitsbühne </w:t>
            </w:r>
            <w:r>
              <w:rPr>
                <w:rFonts w:cs="Arial"/>
              </w:rPr>
              <w:br/>
            </w:r>
            <w:r w:rsidRPr="001A14DF">
              <w:rPr>
                <w:rFonts w:cs="Arial"/>
              </w:rPr>
              <w:t>beachten</w:t>
            </w:r>
          </w:p>
          <w:p w14:paraId="4AA5F339" w14:textId="2C7E995B" w:rsidR="007D4D98" w:rsidRPr="001A14DF" w:rsidRDefault="007D4D98" w:rsidP="007D4D98">
            <w:pPr>
              <w:spacing w:before="60" w:after="60"/>
              <w:rPr>
                <w:rFonts w:cs="Arial"/>
              </w:rPr>
            </w:pPr>
            <w:r w:rsidRPr="001A14DF">
              <w:rPr>
                <w:rFonts w:cs="Arial"/>
              </w:rPr>
              <w:t>Pflicht zum Tragen von Sicherheitsschuhen</w:t>
            </w:r>
          </w:p>
        </w:tc>
        <w:tc>
          <w:tcPr>
            <w:tcW w:w="850" w:type="dxa"/>
            <w:tcBorders>
              <w:left w:val="nil"/>
            </w:tcBorders>
            <w:shd w:val="clear" w:color="auto" w:fill="92D050"/>
            <w:vAlign w:val="center"/>
          </w:tcPr>
          <w:p w14:paraId="7F3DC56B" w14:textId="35696624"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3311B1D3" w14:textId="397F850C" w:rsidTr="00E539A7">
        <w:trPr>
          <w:cantSplit/>
        </w:trPr>
        <w:tc>
          <w:tcPr>
            <w:tcW w:w="560" w:type="dxa"/>
            <w:vAlign w:val="center"/>
          </w:tcPr>
          <w:p w14:paraId="0EC210E5"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460ECF46" w14:textId="0FCE05BA" w:rsidR="007D4D98" w:rsidRPr="001A14DF" w:rsidRDefault="007D4D98" w:rsidP="007D4D98">
            <w:pPr>
              <w:spacing w:before="60" w:after="60"/>
              <w:rPr>
                <w:rFonts w:cs="Arial"/>
              </w:rPr>
            </w:pPr>
            <w:r w:rsidRPr="001A14DF">
              <w:rPr>
                <w:rFonts w:cs="Arial"/>
              </w:rPr>
              <w:t>Bein</w:t>
            </w:r>
          </w:p>
        </w:tc>
        <w:tc>
          <w:tcPr>
            <w:tcW w:w="567" w:type="dxa"/>
            <w:vAlign w:val="center"/>
          </w:tcPr>
          <w:p w14:paraId="41327F1B" w14:textId="46372A5C"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7EAC65BB" w14:textId="77777777" w:rsidR="007D4D98" w:rsidRPr="001A14DF" w:rsidRDefault="007D4D98" w:rsidP="007D4D98">
            <w:pPr>
              <w:spacing w:before="60" w:after="60"/>
              <w:jc w:val="center"/>
              <w:rPr>
                <w:rFonts w:cs="Arial"/>
              </w:rPr>
            </w:pPr>
          </w:p>
        </w:tc>
        <w:tc>
          <w:tcPr>
            <w:tcW w:w="570" w:type="dxa"/>
            <w:shd w:val="clear" w:color="auto" w:fill="92D050"/>
            <w:vAlign w:val="center"/>
          </w:tcPr>
          <w:p w14:paraId="61017C7A" w14:textId="19254202" w:rsidR="007D4D98" w:rsidRPr="001A14DF" w:rsidRDefault="00FF742F" w:rsidP="007D4D98">
            <w:pPr>
              <w:spacing w:before="60" w:after="60"/>
              <w:jc w:val="center"/>
              <w:rPr>
                <w:rFonts w:cs="Arial"/>
              </w:rPr>
            </w:pPr>
            <w:r>
              <w:rPr>
                <w:rFonts w:cs="Arial"/>
              </w:rPr>
              <w:t>6</w:t>
            </w:r>
          </w:p>
        </w:tc>
        <w:tc>
          <w:tcPr>
            <w:tcW w:w="3824" w:type="dxa"/>
            <w:vAlign w:val="center"/>
          </w:tcPr>
          <w:p w14:paraId="2A176C58" w14:textId="53D05C41" w:rsidR="007D4D98" w:rsidRPr="001A14DF" w:rsidRDefault="007D4D98" w:rsidP="007D4D98">
            <w:pPr>
              <w:spacing w:before="60" w:after="60"/>
              <w:rPr>
                <w:rFonts w:cs="Arial"/>
              </w:rPr>
            </w:pPr>
            <w:r w:rsidRPr="001A14DF">
              <w:t>Stolpergefahr beim Ein- und Ausstieg sowie Gefährdung durch überfahren.</w:t>
            </w:r>
          </w:p>
        </w:tc>
        <w:tc>
          <w:tcPr>
            <w:tcW w:w="567" w:type="dxa"/>
            <w:tcBorders>
              <w:right w:val="nil"/>
            </w:tcBorders>
            <w:vAlign w:val="center"/>
          </w:tcPr>
          <w:p w14:paraId="5FA428BC" w14:textId="7B700FD0" w:rsidR="007D4D98" w:rsidRPr="001A14DF" w:rsidRDefault="007D4D98" w:rsidP="007D4D98">
            <w:pPr>
              <w:spacing w:before="60" w:after="60"/>
              <w:jc w:val="center"/>
              <w:rPr>
                <w:rFonts w:cs="Arial"/>
              </w:rPr>
            </w:pPr>
            <w:r w:rsidRPr="001A14DF">
              <w:rPr>
                <w:rFonts w:cs="Arial"/>
              </w:rPr>
              <w:t>P =</w:t>
            </w:r>
          </w:p>
        </w:tc>
        <w:tc>
          <w:tcPr>
            <w:tcW w:w="4256" w:type="dxa"/>
            <w:tcBorders>
              <w:left w:val="nil"/>
            </w:tcBorders>
            <w:vAlign w:val="center"/>
          </w:tcPr>
          <w:p w14:paraId="37BB9A0D" w14:textId="151B957A" w:rsidR="007D4D98" w:rsidRPr="001A14DF" w:rsidRDefault="007D4D98" w:rsidP="007D4D98">
            <w:pPr>
              <w:spacing w:before="60" w:after="60"/>
              <w:rPr>
                <w:rFonts w:cs="Arial"/>
              </w:rPr>
            </w:pPr>
            <w:r w:rsidRPr="001A14DF">
              <w:rPr>
                <w:rFonts w:cs="Arial"/>
              </w:rPr>
              <w:t>Pflicht zum Tragen von Sicherheitsschuhen</w:t>
            </w:r>
          </w:p>
        </w:tc>
        <w:tc>
          <w:tcPr>
            <w:tcW w:w="850" w:type="dxa"/>
            <w:tcBorders>
              <w:left w:val="nil"/>
            </w:tcBorders>
            <w:shd w:val="clear" w:color="auto" w:fill="92D050"/>
            <w:vAlign w:val="center"/>
          </w:tcPr>
          <w:p w14:paraId="6C1FE9A2" w14:textId="7E087C94"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075C835C" w14:textId="463F97A3" w:rsidTr="00E539A7">
        <w:trPr>
          <w:cantSplit/>
        </w:trPr>
        <w:tc>
          <w:tcPr>
            <w:tcW w:w="560" w:type="dxa"/>
            <w:vAlign w:val="center"/>
          </w:tcPr>
          <w:p w14:paraId="48DFC1F8"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4B212A86" w14:textId="5E4226FC" w:rsidR="007D4D98" w:rsidRPr="001A14DF" w:rsidRDefault="007D4D98" w:rsidP="007D4D98">
            <w:pPr>
              <w:spacing w:before="60" w:after="60"/>
              <w:rPr>
                <w:rFonts w:cs="Arial"/>
              </w:rPr>
            </w:pPr>
            <w:r w:rsidRPr="001A14DF">
              <w:rPr>
                <w:rFonts w:cs="Arial"/>
              </w:rPr>
              <w:t>Rumpf</w:t>
            </w:r>
          </w:p>
        </w:tc>
        <w:tc>
          <w:tcPr>
            <w:tcW w:w="567" w:type="dxa"/>
            <w:vAlign w:val="center"/>
          </w:tcPr>
          <w:p w14:paraId="526931F1" w14:textId="4D60DC45"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24AA43FB" w14:textId="77777777" w:rsidR="007D4D98" w:rsidRPr="001A14DF" w:rsidRDefault="007D4D98" w:rsidP="007D4D98">
            <w:pPr>
              <w:spacing w:before="60" w:after="60"/>
              <w:jc w:val="center"/>
              <w:rPr>
                <w:rFonts w:cs="Arial"/>
              </w:rPr>
            </w:pPr>
          </w:p>
        </w:tc>
        <w:tc>
          <w:tcPr>
            <w:tcW w:w="570" w:type="dxa"/>
            <w:shd w:val="clear" w:color="auto" w:fill="FFFF00"/>
            <w:vAlign w:val="center"/>
          </w:tcPr>
          <w:p w14:paraId="5DB40F14" w14:textId="1023C179" w:rsidR="007D4D98" w:rsidRPr="001A14DF" w:rsidRDefault="00FF742F" w:rsidP="007D4D98">
            <w:pPr>
              <w:spacing w:before="60" w:after="60"/>
              <w:jc w:val="center"/>
              <w:rPr>
                <w:rFonts w:cs="Arial"/>
              </w:rPr>
            </w:pPr>
            <w:r>
              <w:rPr>
                <w:rFonts w:cs="Arial"/>
              </w:rPr>
              <w:t>9</w:t>
            </w:r>
          </w:p>
        </w:tc>
        <w:tc>
          <w:tcPr>
            <w:tcW w:w="3824" w:type="dxa"/>
            <w:vAlign w:val="center"/>
          </w:tcPr>
          <w:p w14:paraId="2EB2B239" w14:textId="60A5C729" w:rsidR="007D4D98" w:rsidRPr="001A14DF" w:rsidRDefault="007D4D98" w:rsidP="007D4D98">
            <w:pPr>
              <w:spacing w:before="60" w:after="60"/>
              <w:rPr>
                <w:rFonts w:cs="Arial"/>
              </w:rPr>
            </w:pPr>
            <w:r w:rsidRPr="001A14DF">
              <w:t>Quetschstellen zwischen bewegten Teilen oder festen und beweglichen Teilen.</w:t>
            </w:r>
          </w:p>
        </w:tc>
        <w:tc>
          <w:tcPr>
            <w:tcW w:w="567" w:type="dxa"/>
            <w:tcBorders>
              <w:right w:val="nil"/>
            </w:tcBorders>
            <w:vAlign w:val="center"/>
          </w:tcPr>
          <w:p w14:paraId="52D64F6D" w14:textId="2CBCB365" w:rsidR="007D4D98" w:rsidRPr="001A14DF" w:rsidRDefault="007D4D98" w:rsidP="007D4D98">
            <w:pPr>
              <w:tabs>
                <w:tab w:val="left" w:pos="227"/>
              </w:tabs>
              <w:spacing w:before="60" w:after="60"/>
              <w:jc w:val="center"/>
              <w:rPr>
                <w:rFonts w:cs="Arial"/>
              </w:rPr>
            </w:pPr>
            <w:r w:rsidRPr="001A14DF">
              <w:rPr>
                <w:rFonts w:cs="Arial"/>
              </w:rPr>
              <w:t>O =</w:t>
            </w:r>
            <w:r w:rsidRPr="001A14DF">
              <w:rPr>
                <w:rFonts w:cs="Arial"/>
              </w:rPr>
              <w:br/>
            </w:r>
          </w:p>
          <w:p w14:paraId="02B1F925" w14:textId="5552102F" w:rsidR="007D4D98" w:rsidRPr="001A14DF" w:rsidRDefault="007D4D98" w:rsidP="007D4D98">
            <w:pPr>
              <w:tabs>
                <w:tab w:val="left" w:pos="227"/>
              </w:tabs>
              <w:spacing w:before="60" w:after="60"/>
              <w:jc w:val="center"/>
              <w:rPr>
                <w:rFonts w:cs="Arial"/>
              </w:rPr>
            </w:pPr>
            <w:r w:rsidRPr="001A14DF">
              <w:rPr>
                <w:rFonts w:cs="Arial"/>
              </w:rPr>
              <w:t>P =</w:t>
            </w:r>
            <w:r>
              <w:rPr>
                <w:rFonts w:cs="Arial"/>
              </w:rPr>
              <w:br/>
            </w:r>
          </w:p>
          <w:p w14:paraId="186C0A0E" w14:textId="6CA21716" w:rsidR="007D4D98" w:rsidRPr="001A14DF" w:rsidRDefault="007D4D98" w:rsidP="007D4D98">
            <w:pPr>
              <w:spacing w:before="60" w:after="60"/>
              <w:jc w:val="center"/>
              <w:rPr>
                <w:rFonts w:cs="Arial"/>
              </w:rPr>
            </w:pPr>
            <w:r w:rsidRPr="001A14DF">
              <w:rPr>
                <w:rFonts w:cs="Arial"/>
              </w:rPr>
              <w:t>P =</w:t>
            </w:r>
            <w:r w:rsidRPr="001A14DF">
              <w:rPr>
                <w:rFonts w:cs="Arial"/>
              </w:rPr>
              <w:br/>
            </w:r>
            <w:r>
              <w:rPr>
                <w:rFonts w:cs="Arial"/>
              </w:rPr>
              <w:br/>
            </w:r>
          </w:p>
        </w:tc>
        <w:tc>
          <w:tcPr>
            <w:tcW w:w="4256" w:type="dxa"/>
            <w:tcBorders>
              <w:left w:val="nil"/>
            </w:tcBorders>
            <w:vAlign w:val="center"/>
          </w:tcPr>
          <w:p w14:paraId="6E935BAF" w14:textId="5E3AE28F" w:rsidR="007D4D98" w:rsidRPr="001A14DF" w:rsidRDefault="007D4D98" w:rsidP="007D4D98">
            <w:pPr>
              <w:keepLines/>
              <w:widowControl w:val="0"/>
              <w:tabs>
                <w:tab w:val="left" w:pos="227"/>
              </w:tabs>
              <w:spacing w:before="60" w:after="60"/>
              <w:rPr>
                <w:rFonts w:cs="Arial"/>
              </w:rPr>
            </w:pPr>
            <w:r w:rsidRPr="001A14DF">
              <w:rPr>
                <w:rFonts w:cs="Arial"/>
              </w:rPr>
              <w:t xml:space="preserve">Körperteile nur innerhalb des Arbeitskorbes </w:t>
            </w:r>
            <w:r w:rsidRPr="001A14DF">
              <w:rPr>
                <w:rFonts w:cs="Arial"/>
              </w:rPr>
              <w:br/>
              <w:t>belassen</w:t>
            </w:r>
          </w:p>
          <w:p w14:paraId="26312C3A" w14:textId="54A4E781" w:rsidR="007D4D98" w:rsidRPr="001A14DF" w:rsidRDefault="007D4D98" w:rsidP="007D4D98">
            <w:pPr>
              <w:keepLines/>
              <w:widowControl w:val="0"/>
              <w:tabs>
                <w:tab w:val="left" w:pos="227"/>
              </w:tabs>
              <w:spacing w:before="60" w:after="60"/>
              <w:rPr>
                <w:rFonts w:cs="Arial"/>
              </w:rPr>
            </w:pPr>
            <w:r w:rsidRPr="001A14DF">
              <w:rPr>
                <w:rFonts w:cs="Arial"/>
              </w:rPr>
              <w:t xml:space="preserve">Betriebsanweisung Hubarbeitsbühne </w:t>
            </w:r>
            <w:r>
              <w:rPr>
                <w:rFonts w:cs="Arial"/>
              </w:rPr>
              <w:br/>
            </w:r>
            <w:r w:rsidRPr="001A14DF">
              <w:rPr>
                <w:rFonts w:cs="Arial"/>
              </w:rPr>
              <w:t>beachten</w:t>
            </w:r>
          </w:p>
          <w:p w14:paraId="03CA6A4B" w14:textId="4843D07D" w:rsidR="007D4D98" w:rsidRPr="001A14DF" w:rsidRDefault="007D4D98" w:rsidP="007D4D98">
            <w:pPr>
              <w:spacing w:before="60" w:after="60"/>
              <w:rPr>
                <w:rFonts w:cs="Arial"/>
              </w:rPr>
            </w:pPr>
            <w:r w:rsidRPr="001A14DF">
              <w:rPr>
                <w:rFonts w:cs="Arial"/>
              </w:rPr>
              <w:t xml:space="preserve">regelmäßige Schulung und Unterweisung zum Betrieb von Hubarbeitsbühnen </w:t>
            </w:r>
            <w:r>
              <w:rPr>
                <w:rFonts w:cs="Arial"/>
              </w:rPr>
              <w:br/>
            </w:r>
            <w:r w:rsidRPr="001A14DF">
              <w:rPr>
                <w:rFonts w:cs="Arial"/>
              </w:rPr>
              <w:t>durchführen</w:t>
            </w:r>
          </w:p>
        </w:tc>
        <w:tc>
          <w:tcPr>
            <w:tcW w:w="850" w:type="dxa"/>
            <w:tcBorders>
              <w:left w:val="nil"/>
            </w:tcBorders>
            <w:shd w:val="clear" w:color="auto" w:fill="92D050"/>
            <w:vAlign w:val="center"/>
          </w:tcPr>
          <w:p w14:paraId="10A9316B" w14:textId="69364F5C" w:rsidR="007D4D98" w:rsidRPr="001A14DF" w:rsidRDefault="007D4D98" w:rsidP="007D4D98">
            <w:pPr>
              <w:spacing w:before="60" w:after="60"/>
              <w:jc w:val="center"/>
              <w:rPr>
                <w:rFonts w:cs="Arial"/>
              </w:rPr>
            </w:pPr>
            <w:r w:rsidRPr="002E65E3">
              <w:rPr>
                <w:rFonts w:cs="Arial"/>
                <w:b/>
                <w:bCs/>
                <w:sz w:val="36"/>
                <w:szCs w:val="36"/>
              </w:rPr>
              <w:sym w:font="Wingdings" w:char="F04A"/>
            </w:r>
          </w:p>
        </w:tc>
      </w:tr>
      <w:tr w:rsidR="007D4D98" w:rsidRPr="001A14DF" w14:paraId="46474A5A" w14:textId="49DFC3CA" w:rsidTr="00E539A7">
        <w:trPr>
          <w:cantSplit/>
        </w:trPr>
        <w:tc>
          <w:tcPr>
            <w:tcW w:w="560" w:type="dxa"/>
            <w:vAlign w:val="center"/>
          </w:tcPr>
          <w:p w14:paraId="1D1646A0" w14:textId="77777777" w:rsidR="007D4D98" w:rsidRPr="001A14DF" w:rsidRDefault="007D4D98" w:rsidP="007D4D98">
            <w:pPr>
              <w:pStyle w:val="Listenabsatz"/>
              <w:numPr>
                <w:ilvl w:val="1"/>
                <w:numId w:val="5"/>
              </w:numPr>
              <w:spacing w:before="60" w:after="60"/>
              <w:ind w:left="431" w:hanging="431"/>
              <w:contextualSpacing w:val="0"/>
              <w:jc w:val="center"/>
              <w:rPr>
                <w:rFonts w:cs="Arial"/>
              </w:rPr>
            </w:pPr>
          </w:p>
        </w:tc>
        <w:tc>
          <w:tcPr>
            <w:tcW w:w="3401" w:type="dxa"/>
            <w:vAlign w:val="center"/>
          </w:tcPr>
          <w:p w14:paraId="7AA01FB8" w14:textId="3D5526D7" w:rsidR="007D4D98" w:rsidRPr="001A14DF" w:rsidRDefault="007D4D98" w:rsidP="007D4D98">
            <w:pPr>
              <w:spacing w:before="60" w:after="60"/>
              <w:rPr>
                <w:rFonts w:cs="Arial"/>
              </w:rPr>
            </w:pPr>
            <w:r w:rsidRPr="001A14DF">
              <w:rPr>
                <w:rFonts w:cs="Arial"/>
              </w:rPr>
              <w:t>Kopf</w:t>
            </w:r>
          </w:p>
        </w:tc>
        <w:tc>
          <w:tcPr>
            <w:tcW w:w="567" w:type="dxa"/>
            <w:vAlign w:val="center"/>
          </w:tcPr>
          <w:p w14:paraId="6BEDCD80" w14:textId="17EF1C89" w:rsidR="007D4D98" w:rsidRPr="001A14DF" w:rsidRDefault="007D4D98" w:rsidP="007D4D98">
            <w:pPr>
              <w:spacing w:before="60" w:after="60"/>
              <w:jc w:val="center"/>
              <w:rPr>
                <w:rFonts w:cs="Arial"/>
              </w:rPr>
            </w:pPr>
            <w:r w:rsidRPr="001A14DF">
              <w:rPr>
                <w:rFonts w:cs="Arial"/>
              </w:rPr>
              <w:t>X</w:t>
            </w:r>
          </w:p>
        </w:tc>
        <w:tc>
          <w:tcPr>
            <w:tcW w:w="567" w:type="dxa"/>
            <w:vAlign w:val="center"/>
          </w:tcPr>
          <w:p w14:paraId="7235C4BD" w14:textId="77777777" w:rsidR="007D4D98" w:rsidRPr="001A14DF" w:rsidRDefault="007D4D98" w:rsidP="007D4D98">
            <w:pPr>
              <w:spacing w:before="60" w:after="60"/>
              <w:jc w:val="center"/>
              <w:rPr>
                <w:rFonts w:cs="Arial"/>
              </w:rPr>
            </w:pPr>
          </w:p>
        </w:tc>
        <w:tc>
          <w:tcPr>
            <w:tcW w:w="570" w:type="dxa"/>
            <w:shd w:val="clear" w:color="auto" w:fill="92D050"/>
            <w:vAlign w:val="center"/>
          </w:tcPr>
          <w:p w14:paraId="7F5598A1" w14:textId="7F02CFAA" w:rsidR="007D4D98" w:rsidRPr="001A14DF" w:rsidRDefault="00FF742F" w:rsidP="007D4D98">
            <w:pPr>
              <w:spacing w:before="60" w:after="60"/>
              <w:jc w:val="center"/>
              <w:rPr>
                <w:rFonts w:cs="Arial"/>
              </w:rPr>
            </w:pPr>
            <w:r>
              <w:rPr>
                <w:rFonts w:cs="Arial"/>
              </w:rPr>
              <w:t>6</w:t>
            </w:r>
          </w:p>
        </w:tc>
        <w:tc>
          <w:tcPr>
            <w:tcW w:w="3824" w:type="dxa"/>
            <w:vAlign w:val="center"/>
          </w:tcPr>
          <w:p w14:paraId="7E3430B4" w14:textId="533A793B" w:rsidR="007D4D98" w:rsidRPr="001A14DF" w:rsidRDefault="007D4D98" w:rsidP="007D4D98">
            <w:pPr>
              <w:spacing w:before="60" w:after="60"/>
              <w:rPr>
                <w:rFonts w:cs="Arial"/>
              </w:rPr>
            </w:pPr>
            <w:r w:rsidRPr="001A14DF">
              <w:rPr>
                <w:rFonts w:cs="Arial"/>
              </w:rPr>
              <w:t>Bei Arbeiten unter Konstruktionen auf Stoßgefahren achten.</w:t>
            </w:r>
          </w:p>
        </w:tc>
        <w:tc>
          <w:tcPr>
            <w:tcW w:w="567" w:type="dxa"/>
            <w:tcBorders>
              <w:right w:val="nil"/>
            </w:tcBorders>
            <w:vAlign w:val="center"/>
          </w:tcPr>
          <w:p w14:paraId="0549A680" w14:textId="7767DEDC" w:rsidR="007D4D98" w:rsidRPr="001A14DF" w:rsidRDefault="007D4D98" w:rsidP="007D4D98">
            <w:pPr>
              <w:tabs>
                <w:tab w:val="left" w:pos="227"/>
              </w:tabs>
              <w:spacing w:before="60" w:after="60"/>
              <w:jc w:val="center"/>
              <w:rPr>
                <w:rFonts w:cs="Arial"/>
              </w:rPr>
            </w:pPr>
            <w:r w:rsidRPr="001A14DF">
              <w:rPr>
                <w:rFonts w:cs="Arial"/>
              </w:rPr>
              <w:t>P =</w:t>
            </w:r>
            <w:r>
              <w:rPr>
                <w:rFonts w:cs="Arial"/>
              </w:rPr>
              <w:br/>
            </w:r>
          </w:p>
          <w:p w14:paraId="002ADA24" w14:textId="77777777" w:rsidR="007D4D98" w:rsidRDefault="007D4D98" w:rsidP="007D4D98">
            <w:pPr>
              <w:spacing w:before="60" w:after="60"/>
              <w:jc w:val="center"/>
              <w:rPr>
                <w:rFonts w:cs="Arial"/>
              </w:rPr>
            </w:pPr>
            <w:r w:rsidRPr="001A14DF">
              <w:rPr>
                <w:rFonts w:cs="Arial"/>
              </w:rPr>
              <w:t>P =</w:t>
            </w:r>
            <w:r w:rsidRPr="001A14DF">
              <w:rPr>
                <w:rFonts w:cs="Arial"/>
              </w:rPr>
              <w:br/>
            </w:r>
          </w:p>
          <w:p w14:paraId="333D5C7B" w14:textId="0EA50514" w:rsidR="00FF742F" w:rsidRPr="001A14DF" w:rsidRDefault="00FF742F" w:rsidP="007D4D98">
            <w:pPr>
              <w:spacing w:before="60" w:after="60"/>
              <w:jc w:val="center"/>
              <w:rPr>
                <w:rFonts w:cs="Arial"/>
              </w:rPr>
            </w:pPr>
            <w:r>
              <w:rPr>
                <w:rFonts w:cs="Arial"/>
              </w:rPr>
              <w:t>P =</w:t>
            </w:r>
          </w:p>
        </w:tc>
        <w:tc>
          <w:tcPr>
            <w:tcW w:w="4256" w:type="dxa"/>
            <w:tcBorders>
              <w:left w:val="nil"/>
            </w:tcBorders>
            <w:vAlign w:val="center"/>
          </w:tcPr>
          <w:p w14:paraId="13770583" w14:textId="215C925E" w:rsidR="007D4D98" w:rsidRPr="001A14DF" w:rsidRDefault="007D4D98" w:rsidP="007D4D98">
            <w:pPr>
              <w:keepLines/>
              <w:widowControl w:val="0"/>
              <w:tabs>
                <w:tab w:val="left" w:pos="227"/>
              </w:tabs>
              <w:spacing w:before="60" w:after="60"/>
              <w:rPr>
                <w:rFonts w:cs="Arial"/>
              </w:rPr>
            </w:pPr>
            <w:r w:rsidRPr="001A14DF">
              <w:rPr>
                <w:rFonts w:cs="Arial"/>
              </w:rPr>
              <w:t xml:space="preserve">Betriebsanweisung Hubarbeitsbühne </w:t>
            </w:r>
            <w:r>
              <w:rPr>
                <w:rFonts w:cs="Arial"/>
              </w:rPr>
              <w:br/>
            </w:r>
            <w:r w:rsidRPr="001A14DF">
              <w:rPr>
                <w:rFonts w:cs="Arial"/>
              </w:rPr>
              <w:t>beachten</w:t>
            </w:r>
          </w:p>
          <w:p w14:paraId="694360E5" w14:textId="77777777" w:rsidR="007D4D98" w:rsidRDefault="007D4D98" w:rsidP="007D4D98">
            <w:pPr>
              <w:spacing w:before="60" w:after="60"/>
              <w:rPr>
                <w:rFonts w:cs="Arial"/>
              </w:rPr>
            </w:pPr>
            <w:r w:rsidRPr="001A14DF">
              <w:rPr>
                <w:rFonts w:cs="Arial"/>
              </w:rPr>
              <w:t>regelmäßige Schulung und Unterweisung zum Betrieb von Flurförderzeuge durchführen</w:t>
            </w:r>
          </w:p>
          <w:p w14:paraId="5411B486" w14:textId="12DCB780" w:rsidR="00FF742F" w:rsidRPr="001A14DF" w:rsidRDefault="00FF742F" w:rsidP="007D4D98">
            <w:pPr>
              <w:spacing w:before="60" w:after="60"/>
              <w:rPr>
                <w:rFonts w:cs="Arial"/>
              </w:rPr>
            </w:pPr>
            <w:r>
              <w:rPr>
                <w:rFonts w:cs="Arial"/>
              </w:rPr>
              <w:t>Schutzhelm mit Kinnriemen tragen</w:t>
            </w:r>
          </w:p>
        </w:tc>
        <w:tc>
          <w:tcPr>
            <w:tcW w:w="850" w:type="dxa"/>
            <w:tcBorders>
              <w:left w:val="nil"/>
            </w:tcBorders>
            <w:shd w:val="clear" w:color="auto" w:fill="92D050"/>
            <w:vAlign w:val="center"/>
          </w:tcPr>
          <w:p w14:paraId="286703C9" w14:textId="0FEC977C" w:rsidR="007D4D98" w:rsidRPr="001A14DF" w:rsidRDefault="007D4D98" w:rsidP="007D4D98">
            <w:pPr>
              <w:spacing w:before="60" w:after="60"/>
              <w:jc w:val="center"/>
              <w:rPr>
                <w:rFonts w:cs="Arial"/>
              </w:rPr>
            </w:pPr>
            <w:r w:rsidRPr="002E65E3">
              <w:rPr>
                <w:rFonts w:cs="Arial"/>
                <w:b/>
                <w:bCs/>
                <w:sz w:val="36"/>
                <w:szCs w:val="36"/>
              </w:rPr>
              <w:sym w:font="Wingdings" w:char="F04A"/>
            </w:r>
          </w:p>
        </w:tc>
      </w:tr>
    </w:tbl>
    <w:p w14:paraId="5CDF93AB" w14:textId="77777777" w:rsidR="009F653E" w:rsidRPr="009F653E" w:rsidRDefault="009F653E" w:rsidP="009F653E">
      <w:pPr>
        <w:rPr>
          <w:rFonts w:cs="Arial"/>
          <w:sz w:val="16"/>
          <w:szCs w:val="16"/>
        </w:rPr>
      </w:pPr>
    </w:p>
    <w:p w14:paraId="320125C1" w14:textId="20D31529" w:rsidR="009F653E" w:rsidRPr="004A10E4" w:rsidRDefault="009F653E" w:rsidP="009F653E">
      <w:pPr>
        <w:rPr>
          <w:rFonts w:cs="Arial"/>
        </w:rPr>
      </w:pPr>
      <w:r w:rsidRPr="004A10E4">
        <w:rPr>
          <w:rFonts w:cs="Arial"/>
        </w:rPr>
        <w:t>Die Wirksamkeit der Gefährdungsbeurteilungen wird im Rahmen den Begehungen des Unternehmens, internen Audits, Eigenkontrollen und die externen Audits überprüft. Die daraus resultierenden Maßnahmen werden in einer Maßnahmenliste oder in einem Begehungsprotokoll dokumentiert.</w:t>
      </w:r>
    </w:p>
    <w:p w14:paraId="71122D49" w14:textId="77777777" w:rsidR="009F653E" w:rsidRPr="001135AD" w:rsidRDefault="009F653E" w:rsidP="009F653E">
      <w:pPr>
        <w:tabs>
          <w:tab w:val="left" w:pos="993"/>
        </w:tabs>
        <w:rPr>
          <w:rFonts w:cs="Arial"/>
          <w:sz w:val="16"/>
          <w:szCs w:val="16"/>
        </w:rPr>
      </w:pPr>
    </w:p>
    <w:tbl>
      <w:tblPr>
        <w:tblStyle w:val="Tabellenraster"/>
        <w:tblW w:w="5000" w:type="pct"/>
        <w:tblLayout w:type="fixed"/>
        <w:tblLook w:val="04A0" w:firstRow="1" w:lastRow="0" w:firstColumn="1" w:lastColumn="0" w:noHBand="0" w:noVBand="1"/>
      </w:tblPr>
      <w:tblGrid>
        <w:gridCol w:w="4433"/>
        <w:gridCol w:w="3642"/>
        <w:gridCol w:w="7035"/>
      </w:tblGrid>
      <w:tr w:rsidR="00E539A7" w14:paraId="7512833E" w14:textId="77777777" w:rsidTr="0068257C">
        <w:trPr>
          <w:trHeight w:val="56"/>
        </w:trPr>
        <w:tc>
          <w:tcPr>
            <w:tcW w:w="4433" w:type="dxa"/>
            <w:vMerge w:val="restart"/>
            <w:tcBorders>
              <w:top w:val="single" w:sz="4" w:space="0" w:color="000000"/>
              <w:left w:val="single" w:sz="4" w:space="0" w:color="000000"/>
              <w:bottom w:val="single" w:sz="4" w:space="0" w:color="000000" w:themeColor="text1"/>
              <w:right w:val="single" w:sz="4" w:space="0" w:color="000000" w:themeColor="text1"/>
            </w:tcBorders>
            <w:shd w:val="clear" w:color="auto" w:fill="D9D9D9" w:themeFill="background1" w:themeFillShade="D9"/>
            <w:vAlign w:val="center"/>
            <w:hideMark/>
          </w:tcPr>
          <w:p w14:paraId="7AD652F6" w14:textId="77777777" w:rsidR="00E539A7" w:rsidRPr="000C6781" w:rsidRDefault="00E539A7" w:rsidP="009835E1">
            <w:pPr>
              <w:spacing w:before="60" w:after="60"/>
              <w:rPr>
                <w:rFonts w:cs="Arial"/>
                <w:b/>
                <w:szCs w:val="21"/>
              </w:rPr>
            </w:pPr>
            <w:r w:rsidRPr="000C6781">
              <w:rPr>
                <w:rFonts w:cs="Arial"/>
                <w:b/>
                <w:szCs w:val="21"/>
              </w:rPr>
              <w:t>Verteiler:</w:t>
            </w:r>
          </w:p>
        </w:tc>
        <w:tc>
          <w:tcPr>
            <w:tcW w:w="3642" w:type="dxa"/>
            <w:tcBorders>
              <w:top w:val="nil"/>
              <w:left w:val="single" w:sz="4" w:space="0" w:color="000000" w:themeColor="text1"/>
              <w:bottom w:val="nil"/>
              <w:right w:val="nil"/>
            </w:tcBorders>
            <w:vAlign w:val="center"/>
          </w:tcPr>
          <w:p w14:paraId="0B39AF4A" w14:textId="77777777" w:rsidR="00E539A7" w:rsidRPr="000C6781" w:rsidRDefault="00E539A7" w:rsidP="009835E1">
            <w:pPr>
              <w:spacing w:before="60" w:after="60"/>
              <w:rPr>
                <w:rFonts w:cs="Arial"/>
                <w:szCs w:val="21"/>
              </w:rPr>
            </w:pPr>
            <w:r w:rsidRPr="000C6781">
              <w:rPr>
                <w:rFonts w:cs="Arial"/>
                <w:b/>
                <w:bCs/>
                <w:szCs w:val="21"/>
              </w:rPr>
              <w:sym w:font="Wingdings" w:char="F0FD"/>
            </w:r>
            <w:r w:rsidRPr="000C6781">
              <w:rPr>
                <w:rFonts w:cs="Arial"/>
                <w:b/>
                <w:bCs/>
                <w:szCs w:val="21"/>
              </w:rPr>
              <w:t xml:space="preserve"> zur Veranlassung an:</w:t>
            </w:r>
          </w:p>
        </w:tc>
        <w:tc>
          <w:tcPr>
            <w:tcW w:w="7035" w:type="dxa"/>
            <w:tcBorders>
              <w:top w:val="nil"/>
              <w:left w:val="nil"/>
              <w:bottom w:val="single" w:sz="4" w:space="0" w:color="000000" w:themeColor="text1"/>
              <w:right w:val="nil"/>
            </w:tcBorders>
            <w:vAlign w:val="center"/>
          </w:tcPr>
          <w:p w14:paraId="3F067064" w14:textId="272B95BE" w:rsidR="00E539A7" w:rsidRDefault="0068257C" w:rsidP="009835E1">
            <w:pPr>
              <w:spacing w:before="60" w:after="60"/>
              <w:rPr>
                <w:rFonts w:cs="Arial"/>
              </w:rPr>
            </w:pPr>
            <w:r>
              <w:rPr>
                <w:rFonts w:cs="Arial"/>
              </w:rPr>
              <w:t>Objektleitung</w:t>
            </w:r>
          </w:p>
        </w:tc>
      </w:tr>
      <w:tr w:rsidR="00E539A7" w14:paraId="7714BF4D" w14:textId="77777777" w:rsidTr="0068257C">
        <w:trPr>
          <w:trHeight w:val="128"/>
        </w:trPr>
        <w:tc>
          <w:tcPr>
            <w:tcW w:w="4433" w:type="dxa"/>
            <w:vMerge/>
            <w:tcBorders>
              <w:top w:val="single" w:sz="4" w:space="0" w:color="000000"/>
              <w:left w:val="single" w:sz="4" w:space="0" w:color="000000"/>
              <w:bottom w:val="single" w:sz="4" w:space="0" w:color="000000" w:themeColor="text1"/>
              <w:right w:val="single" w:sz="4" w:space="0" w:color="000000" w:themeColor="text1"/>
            </w:tcBorders>
            <w:shd w:val="clear" w:color="auto" w:fill="D9D9D9" w:themeFill="background1" w:themeFillShade="D9"/>
            <w:vAlign w:val="center"/>
          </w:tcPr>
          <w:p w14:paraId="6241D656" w14:textId="77777777" w:rsidR="00E539A7" w:rsidRPr="000C6781" w:rsidRDefault="00E539A7" w:rsidP="009835E1">
            <w:pPr>
              <w:spacing w:before="60" w:after="60"/>
              <w:rPr>
                <w:rFonts w:cs="Arial"/>
                <w:b/>
                <w:szCs w:val="21"/>
              </w:rPr>
            </w:pPr>
          </w:p>
        </w:tc>
        <w:tc>
          <w:tcPr>
            <w:tcW w:w="3642" w:type="dxa"/>
            <w:tcBorders>
              <w:top w:val="nil"/>
              <w:left w:val="single" w:sz="4" w:space="0" w:color="000000" w:themeColor="text1"/>
              <w:bottom w:val="nil"/>
              <w:right w:val="nil"/>
            </w:tcBorders>
            <w:vAlign w:val="center"/>
          </w:tcPr>
          <w:p w14:paraId="12C881FA" w14:textId="77777777" w:rsidR="00E539A7" w:rsidRPr="000C6781" w:rsidRDefault="00E539A7" w:rsidP="009835E1">
            <w:pPr>
              <w:spacing w:before="60" w:after="60"/>
              <w:rPr>
                <w:rFonts w:cs="Arial"/>
                <w:szCs w:val="21"/>
              </w:rPr>
            </w:pPr>
            <w:r w:rsidRPr="000C6781">
              <w:rPr>
                <w:rFonts w:cs="Arial"/>
                <w:b/>
                <w:bCs/>
                <w:szCs w:val="21"/>
              </w:rPr>
              <w:sym w:font="Wingdings" w:char="F0FD"/>
            </w:r>
            <w:r w:rsidRPr="000C6781">
              <w:rPr>
                <w:rFonts w:cs="Arial"/>
                <w:b/>
                <w:bCs/>
                <w:szCs w:val="21"/>
              </w:rPr>
              <w:t xml:space="preserve"> zur Kenntnisnahme an:</w:t>
            </w:r>
          </w:p>
        </w:tc>
        <w:tc>
          <w:tcPr>
            <w:tcW w:w="7035" w:type="dxa"/>
            <w:tcBorders>
              <w:top w:val="single" w:sz="4" w:space="0" w:color="000000" w:themeColor="text1"/>
              <w:left w:val="nil"/>
              <w:bottom w:val="single" w:sz="4" w:space="0" w:color="000000" w:themeColor="text1"/>
              <w:right w:val="nil"/>
            </w:tcBorders>
            <w:vAlign w:val="center"/>
          </w:tcPr>
          <w:p w14:paraId="312F1A67" w14:textId="77777777" w:rsidR="00E539A7" w:rsidRDefault="00E539A7" w:rsidP="009835E1">
            <w:pPr>
              <w:spacing w:before="60" w:after="60"/>
              <w:rPr>
                <w:rFonts w:cs="Arial"/>
              </w:rPr>
            </w:pPr>
            <w:r>
              <w:rPr>
                <w:rFonts w:cs="Arial"/>
              </w:rPr>
              <w:t>Geschäftsführung</w:t>
            </w:r>
          </w:p>
        </w:tc>
      </w:tr>
    </w:tbl>
    <w:p w14:paraId="7B027A43" w14:textId="794ADC5C" w:rsidR="007A5F2C" w:rsidRDefault="007A5F2C" w:rsidP="009F653E"/>
    <w:p w14:paraId="4D554024" w14:textId="77777777" w:rsidR="0068257C" w:rsidRDefault="0068257C" w:rsidP="009F653E"/>
    <w:p w14:paraId="6A5440A1" w14:textId="72096B0B" w:rsidR="0068257C" w:rsidRPr="00B719ED" w:rsidRDefault="0068257C" w:rsidP="0068257C">
      <w:pPr>
        <w:tabs>
          <w:tab w:val="left" w:pos="993"/>
        </w:tabs>
        <w:rPr>
          <w:rFonts w:cs="Arial"/>
          <w:sz w:val="18"/>
          <w:u w:val="single"/>
        </w:rPr>
      </w:pPr>
      <w:r>
        <w:rPr>
          <w:rFonts w:cs="Arial"/>
          <w:sz w:val="18"/>
        </w:rPr>
        <w:t>Rheinfelden Herten</w:t>
      </w:r>
      <w:r w:rsidRPr="00B719ED">
        <w:rPr>
          <w:rFonts w:cs="Arial"/>
          <w:sz w:val="18"/>
        </w:rPr>
        <w:t xml:space="preserve">, </w:t>
      </w:r>
      <w:r>
        <w:rPr>
          <w:rFonts w:cs="Arial"/>
          <w:sz w:val="18"/>
          <w:u w:val="single"/>
        </w:rPr>
        <w:t>08.0</w:t>
      </w:r>
      <w:r w:rsidR="00EC34CF">
        <w:rPr>
          <w:rFonts w:cs="Arial"/>
          <w:sz w:val="18"/>
          <w:u w:val="single"/>
        </w:rPr>
        <w:t>9</w:t>
      </w:r>
      <w:r>
        <w:rPr>
          <w:rFonts w:cs="Arial"/>
          <w:sz w:val="18"/>
          <w:u w:val="single"/>
        </w:rPr>
        <w:t>.</w:t>
      </w:r>
      <w:r w:rsidRPr="00B719ED">
        <w:rPr>
          <w:rFonts w:cs="Arial"/>
          <w:sz w:val="18"/>
          <w:u w:val="single"/>
        </w:rPr>
        <w:t>202</w:t>
      </w:r>
      <w:r>
        <w:rPr>
          <w:rFonts w:cs="Arial"/>
          <w:sz w:val="18"/>
          <w:u w:val="single"/>
        </w:rPr>
        <w:t>6</w:t>
      </w:r>
      <w:r w:rsidRPr="00B719ED">
        <w:rPr>
          <w:rFonts w:cs="Arial"/>
          <w:sz w:val="18"/>
          <w:u w:val="single"/>
        </w:rPr>
        <w:tab/>
      </w:r>
      <w:r w:rsidRPr="00B719ED">
        <w:rPr>
          <w:rFonts w:cs="Arial"/>
          <w:noProof/>
          <w:sz w:val="18"/>
          <w:u w:val="single"/>
        </w:rPr>
        <w:drawing>
          <wp:inline distT="0" distB="0" distL="0" distR="0" wp14:anchorId="2BEDFC32" wp14:editId="47F0939E">
            <wp:extent cx="1076325" cy="485228"/>
            <wp:effectExtent l="0" t="0" r="3175" b="0"/>
            <wp:docPr id="3" name="Grafik 3" descr="Ein Bild, das Handschrift, Kalligrafie, Schrift,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Handschrift, Kalligrafie, Schrift, Text enthält.&#10;&#10;Automatisch generierte Beschreibung"/>
                    <pic:cNvPicPr/>
                  </pic:nvPicPr>
                  <pic:blipFill>
                    <a:blip r:embed="rId8"/>
                    <a:stretch>
                      <a:fillRect/>
                    </a:stretch>
                  </pic:blipFill>
                  <pic:spPr>
                    <a:xfrm>
                      <a:off x="0" y="0"/>
                      <a:ext cx="1236389" cy="557388"/>
                    </a:xfrm>
                    <a:prstGeom prst="rect">
                      <a:avLst/>
                    </a:prstGeom>
                  </pic:spPr>
                </pic:pic>
              </a:graphicData>
            </a:graphic>
          </wp:inline>
        </w:drawing>
      </w:r>
      <w:r w:rsidRPr="00B719ED">
        <w:rPr>
          <w:rFonts w:cs="Arial"/>
          <w:sz w:val="18"/>
          <w:u w:val="single"/>
        </w:rPr>
        <w:tab/>
      </w:r>
    </w:p>
    <w:p w14:paraId="2D7C8BEA" w14:textId="4273C2DD" w:rsidR="0068257C" w:rsidRPr="0068257C" w:rsidRDefault="0068257C" w:rsidP="0068257C">
      <w:pPr>
        <w:tabs>
          <w:tab w:val="left" w:pos="1701"/>
        </w:tabs>
        <w:rPr>
          <w:rFonts w:cs="Arial"/>
        </w:rPr>
      </w:pPr>
      <w:r w:rsidRPr="00B719ED">
        <w:rPr>
          <w:rFonts w:cs="Arial"/>
          <w:sz w:val="18"/>
        </w:rPr>
        <w:tab/>
        <w:t>Datum / Unterschrift Ersteller</w:t>
      </w:r>
    </w:p>
    <w:sectPr w:rsidR="0068257C" w:rsidRPr="0068257C" w:rsidSect="00046A06">
      <w:headerReference w:type="default" r:id="rId9"/>
      <w:footerReference w:type="default" r:id="rId10"/>
      <w:pgSz w:w="16817" w:h="11901" w:orient="landscape"/>
      <w:pgMar w:top="1418" w:right="851" w:bottom="567" w:left="851"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B161A7" w14:textId="77777777" w:rsidR="000B4BEA" w:rsidRDefault="000B4BEA" w:rsidP="0064467E">
      <w:r>
        <w:separator/>
      </w:r>
    </w:p>
  </w:endnote>
  <w:endnote w:type="continuationSeparator" w:id="0">
    <w:p w14:paraId="7DA6512F" w14:textId="77777777" w:rsidR="000B4BEA" w:rsidRDefault="000B4BEA" w:rsidP="00644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Borders>
        <w:top w:val="single" w:sz="4" w:space="0" w:color="auto"/>
      </w:tblBorders>
      <w:tblLayout w:type="fixed"/>
      <w:tblCellMar>
        <w:left w:w="70" w:type="dxa"/>
        <w:right w:w="70" w:type="dxa"/>
      </w:tblCellMar>
      <w:tblLook w:val="0000" w:firstRow="0" w:lastRow="0" w:firstColumn="0" w:lastColumn="0" w:noHBand="0" w:noVBand="0"/>
    </w:tblPr>
    <w:tblGrid>
      <w:gridCol w:w="3062"/>
      <w:gridCol w:w="8348"/>
      <w:gridCol w:w="3705"/>
    </w:tblGrid>
    <w:tr w:rsidR="009F653E" w:rsidRPr="00867003" w14:paraId="07190FAF" w14:textId="77777777" w:rsidTr="0068257C">
      <w:trPr>
        <w:cantSplit/>
        <w:trHeight w:val="274"/>
      </w:trPr>
      <w:tc>
        <w:tcPr>
          <w:tcW w:w="3062" w:type="dxa"/>
          <w:vAlign w:val="center"/>
        </w:tcPr>
        <w:p w14:paraId="49D9AF06" w14:textId="7D3BCB8D" w:rsidR="009F653E" w:rsidRPr="00867003" w:rsidRDefault="009F653E" w:rsidP="009F653E">
          <w:pPr>
            <w:pStyle w:val="Fuzeile"/>
            <w:rPr>
              <w:rFonts w:cs="Arial"/>
              <w:sz w:val="16"/>
              <w:szCs w:val="12"/>
            </w:rPr>
          </w:pPr>
          <w:r w:rsidRPr="00867003">
            <w:rPr>
              <w:rFonts w:cs="Arial"/>
              <w:sz w:val="16"/>
              <w:szCs w:val="12"/>
            </w:rPr>
            <w:t>Stand</w:t>
          </w:r>
          <w:r>
            <w:rPr>
              <w:rFonts w:cs="Arial"/>
              <w:sz w:val="16"/>
              <w:szCs w:val="12"/>
            </w:rPr>
            <w:t xml:space="preserve">: </w:t>
          </w:r>
          <w:r w:rsidR="00E539A7">
            <w:rPr>
              <w:rFonts w:cs="Arial"/>
              <w:sz w:val="16"/>
              <w:szCs w:val="12"/>
            </w:rPr>
            <w:t>09</w:t>
          </w:r>
          <w:r>
            <w:rPr>
              <w:rFonts w:cs="Arial"/>
              <w:sz w:val="16"/>
              <w:szCs w:val="12"/>
            </w:rPr>
            <w:t xml:space="preserve"> / 202</w:t>
          </w:r>
          <w:r w:rsidR="0068257C">
            <w:rPr>
              <w:rFonts w:cs="Arial"/>
              <w:sz w:val="16"/>
              <w:szCs w:val="12"/>
            </w:rPr>
            <w:t>6</w:t>
          </w:r>
        </w:p>
      </w:tc>
      <w:tc>
        <w:tcPr>
          <w:tcW w:w="8348" w:type="dxa"/>
          <w:vAlign w:val="center"/>
        </w:tcPr>
        <w:p w14:paraId="3F1C5C03" w14:textId="668684A3" w:rsidR="009F653E" w:rsidRPr="00867003" w:rsidRDefault="009F653E" w:rsidP="009F653E">
          <w:pPr>
            <w:pStyle w:val="Fuzeile"/>
            <w:jc w:val="center"/>
            <w:rPr>
              <w:rFonts w:cs="Arial"/>
              <w:sz w:val="16"/>
              <w:szCs w:val="12"/>
            </w:rPr>
          </w:pPr>
          <w:r w:rsidRPr="00867003">
            <w:rPr>
              <w:rFonts w:cs="Arial"/>
              <w:sz w:val="16"/>
              <w:szCs w:val="12"/>
            </w:rPr>
            <w:fldChar w:fldCharType="begin"/>
          </w:r>
          <w:r w:rsidRPr="00867003">
            <w:rPr>
              <w:rFonts w:cs="Arial"/>
              <w:sz w:val="16"/>
              <w:szCs w:val="12"/>
            </w:rPr>
            <w:instrText xml:space="preserve"> FILENAME </w:instrText>
          </w:r>
          <w:r w:rsidRPr="00867003">
            <w:rPr>
              <w:rFonts w:cs="Arial"/>
              <w:sz w:val="16"/>
              <w:szCs w:val="12"/>
            </w:rPr>
            <w:fldChar w:fldCharType="separate"/>
          </w:r>
          <w:r w:rsidR="00EC34CF">
            <w:rPr>
              <w:rFonts w:cs="Arial"/>
              <w:noProof/>
              <w:sz w:val="16"/>
              <w:szCs w:val="12"/>
            </w:rPr>
            <w:t>GB-53_Arbeitsmittel_Hubarbeitsbuehne.docx</w:t>
          </w:r>
          <w:r w:rsidRPr="00867003">
            <w:rPr>
              <w:rFonts w:cs="Arial"/>
              <w:sz w:val="16"/>
              <w:szCs w:val="12"/>
            </w:rPr>
            <w:fldChar w:fldCharType="end"/>
          </w:r>
        </w:p>
      </w:tc>
      <w:tc>
        <w:tcPr>
          <w:tcW w:w="3705" w:type="dxa"/>
          <w:vAlign w:val="center"/>
        </w:tcPr>
        <w:p w14:paraId="3E02A8F8" w14:textId="77777777" w:rsidR="009F653E" w:rsidRPr="00867003" w:rsidRDefault="009F653E" w:rsidP="009F653E">
          <w:pPr>
            <w:jc w:val="right"/>
            <w:rPr>
              <w:rFonts w:cs="Arial"/>
              <w:sz w:val="16"/>
              <w:szCs w:val="12"/>
            </w:rPr>
          </w:pPr>
          <w:r w:rsidRPr="00867003">
            <w:rPr>
              <w:rFonts w:cs="Arial"/>
              <w:snapToGrid w:val="0"/>
              <w:sz w:val="16"/>
              <w:szCs w:val="12"/>
            </w:rPr>
            <w:t xml:space="preserve">Seite </w:t>
          </w:r>
          <w:r w:rsidRPr="00867003">
            <w:rPr>
              <w:rFonts w:cs="Arial"/>
              <w:snapToGrid w:val="0"/>
              <w:sz w:val="16"/>
              <w:szCs w:val="12"/>
            </w:rPr>
            <w:fldChar w:fldCharType="begin"/>
          </w:r>
          <w:r w:rsidRPr="00867003">
            <w:rPr>
              <w:rFonts w:cs="Arial"/>
              <w:snapToGrid w:val="0"/>
              <w:sz w:val="16"/>
              <w:szCs w:val="12"/>
            </w:rPr>
            <w:instrText xml:space="preserve"> PAGE </w:instrText>
          </w:r>
          <w:r w:rsidRPr="00867003">
            <w:rPr>
              <w:rFonts w:cs="Arial"/>
              <w:snapToGrid w:val="0"/>
              <w:sz w:val="16"/>
              <w:szCs w:val="12"/>
            </w:rPr>
            <w:fldChar w:fldCharType="separate"/>
          </w:r>
          <w:r>
            <w:rPr>
              <w:rFonts w:cs="Arial"/>
              <w:noProof/>
              <w:snapToGrid w:val="0"/>
              <w:sz w:val="16"/>
              <w:szCs w:val="12"/>
            </w:rPr>
            <w:t>1</w:t>
          </w:r>
          <w:r w:rsidRPr="00867003">
            <w:rPr>
              <w:rFonts w:cs="Arial"/>
              <w:snapToGrid w:val="0"/>
              <w:sz w:val="16"/>
              <w:szCs w:val="12"/>
            </w:rPr>
            <w:fldChar w:fldCharType="end"/>
          </w:r>
          <w:r w:rsidRPr="00867003">
            <w:rPr>
              <w:rFonts w:cs="Arial"/>
              <w:snapToGrid w:val="0"/>
              <w:sz w:val="16"/>
              <w:szCs w:val="12"/>
            </w:rPr>
            <w:t xml:space="preserve"> / </w:t>
          </w:r>
          <w:r w:rsidRPr="00867003">
            <w:rPr>
              <w:rFonts w:cs="Arial"/>
              <w:snapToGrid w:val="0"/>
              <w:sz w:val="16"/>
              <w:szCs w:val="12"/>
            </w:rPr>
            <w:fldChar w:fldCharType="begin"/>
          </w:r>
          <w:r w:rsidRPr="00867003">
            <w:rPr>
              <w:rFonts w:cs="Arial"/>
              <w:snapToGrid w:val="0"/>
              <w:sz w:val="16"/>
              <w:szCs w:val="12"/>
            </w:rPr>
            <w:instrText xml:space="preserve"> NUMPAGES </w:instrText>
          </w:r>
          <w:r w:rsidRPr="00867003">
            <w:rPr>
              <w:rFonts w:cs="Arial"/>
              <w:snapToGrid w:val="0"/>
              <w:sz w:val="16"/>
              <w:szCs w:val="12"/>
            </w:rPr>
            <w:fldChar w:fldCharType="separate"/>
          </w:r>
          <w:r>
            <w:rPr>
              <w:rFonts w:cs="Arial"/>
              <w:noProof/>
              <w:snapToGrid w:val="0"/>
              <w:sz w:val="16"/>
              <w:szCs w:val="12"/>
            </w:rPr>
            <w:t>1</w:t>
          </w:r>
          <w:r w:rsidRPr="00867003">
            <w:rPr>
              <w:rFonts w:cs="Arial"/>
              <w:snapToGrid w:val="0"/>
              <w:sz w:val="16"/>
              <w:szCs w:val="12"/>
            </w:rPr>
            <w:fldChar w:fldCharType="end"/>
          </w:r>
        </w:p>
      </w:tc>
    </w:tr>
  </w:tbl>
  <w:p w14:paraId="410BF849" w14:textId="3B786EB4" w:rsidR="00A0553B" w:rsidRPr="009F653E" w:rsidRDefault="00A0553B" w:rsidP="009F653E">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9EA995" w14:textId="77777777" w:rsidR="000B4BEA" w:rsidRDefault="000B4BEA" w:rsidP="0064467E">
      <w:r>
        <w:separator/>
      </w:r>
    </w:p>
  </w:footnote>
  <w:footnote w:type="continuationSeparator" w:id="0">
    <w:p w14:paraId="37F71432" w14:textId="77777777" w:rsidR="000B4BEA" w:rsidRDefault="000B4BEA" w:rsidP="006446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9781"/>
      <w:gridCol w:w="2919"/>
    </w:tblGrid>
    <w:tr w:rsidR="009F653E" w:rsidRPr="00BA4D9F" w14:paraId="0D989B99" w14:textId="77777777" w:rsidTr="00FF50DB">
      <w:trPr>
        <w:trHeight w:val="134"/>
      </w:trPr>
      <w:tc>
        <w:tcPr>
          <w:tcW w:w="2405" w:type="dxa"/>
          <w:vMerge w:val="restart"/>
          <w:vAlign w:val="center"/>
        </w:tcPr>
        <w:p w14:paraId="40CBEFF4" w14:textId="77777777" w:rsidR="009F653E" w:rsidRDefault="009F653E" w:rsidP="009F653E">
          <w:pPr>
            <w:pStyle w:val="Kopfzeile"/>
          </w:pPr>
          <w:r>
            <w:rPr>
              <w:noProof/>
            </w:rPr>
            <w:drawing>
              <wp:inline distT="0" distB="0" distL="0" distR="0" wp14:anchorId="2ED35F77" wp14:editId="7E0232AA">
                <wp:extent cx="1079292" cy="449705"/>
                <wp:effectExtent l="0" t="0" r="635"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1.jpg"/>
                        <pic:cNvPicPr/>
                      </pic:nvPicPr>
                      <pic:blipFill>
                        <a:blip r:embed="rId1">
                          <a:extLst>
                            <a:ext uri="{28A0092B-C50C-407E-A947-70E740481C1C}">
                              <a14:useLocalDpi xmlns:a14="http://schemas.microsoft.com/office/drawing/2010/main" val="0"/>
                            </a:ext>
                          </a:extLst>
                        </a:blip>
                        <a:stretch>
                          <a:fillRect/>
                        </a:stretch>
                      </pic:blipFill>
                      <pic:spPr>
                        <a:xfrm>
                          <a:off x="0" y="0"/>
                          <a:ext cx="1122799" cy="467833"/>
                        </a:xfrm>
                        <a:prstGeom prst="rect">
                          <a:avLst/>
                        </a:prstGeom>
                      </pic:spPr>
                    </pic:pic>
                  </a:graphicData>
                </a:graphic>
              </wp:inline>
            </w:drawing>
          </w:r>
        </w:p>
      </w:tc>
      <w:tc>
        <w:tcPr>
          <w:tcW w:w="9781" w:type="dxa"/>
          <w:vAlign w:val="center"/>
        </w:tcPr>
        <w:p w14:paraId="6AC14858" w14:textId="77777777" w:rsidR="009F653E" w:rsidRPr="0058572E" w:rsidRDefault="009F653E" w:rsidP="009F653E">
          <w:pPr>
            <w:pStyle w:val="Kopfzeile"/>
            <w:spacing w:before="20" w:after="20"/>
            <w:jc w:val="center"/>
            <w:rPr>
              <w:b/>
              <w:bCs/>
              <w:sz w:val="24"/>
            </w:rPr>
          </w:pPr>
          <w:r w:rsidRPr="0058572E">
            <w:rPr>
              <w:b/>
              <w:sz w:val="24"/>
            </w:rPr>
            <w:t>Gefährdungsbeurteilung</w:t>
          </w:r>
        </w:p>
      </w:tc>
      <w:tc>
        <w:tcPr>
          <w:tcW w:w="2919" w:type="dxa"/>
          <w:vMerge w:val="restart"/>
          <w:vAlign w:val="center"/>
        </w:tcPr>
        <w:p w14:paraId="1401369B" w14:textId="445CCFB3" w:rsidR="009F653E" w:rsidRPr="00E539A7" w:rsidRDefault="0068257C" w:rsidP="00C259A0">
          <w:pPr>
            <w:pStyle w:val="Kopfzeile"/>
            <w:tabs>
              <w:tab w:val="clear" w:pos="4536"/>
            </w:tabs>
            <w:jc w:val="right"/>
            <w:rPr>
              <w:sz w:val="2"/>
              <w:szCs w:val="2"/>
            </w:rPr>
          </w:pPr>
          <w:r>
            <w:rPr>
              <w:b/>
              <w:noProof/>
            </w:rPr>
            <w:drawing>
              <wp:inline distT="0" distB="0" distL="0" distR="0" wp14:anchorId="139D324E" wp14:editId="109F886C">
                <wp:extent cx="1244083" cy="457200"/>
                <wp:effectExtent l="0" t="0" r="635" b="0"/>
                <wp:docPr id="1301454064" name="Grafik 1301454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454064" name="Grafik 1301454064"/>
                        <pic:cNvPicPr/>
                      </pic:nvPicPr>
                      <pic:blipFill>
                        <a:blip r:embed="rId2"/>
                        <a:stretch>
                          <a:fillRect/>
                        </a:stretch>
                      </pic:blipFill>
                      <pic:spPr>
                        <a:xfrm>
                          <a:off x="0" y="0"/>
                          <a:ext cx="1257885" cy="462272"/>
                        </a:xfrm>
                        <a:prstGeom prst="rect">
                          <a:avLst/>
                        </a:prstGeom>
                      </pic:spPr>
                    </pic:pic>
                  </a:graphicData>
                </a:graphic>
              </wp:inline>
            </w:drawing>
          </w:r>
        </w:p>
      </w:tc>
    </w:tr>
    <w:tr w:rsidR="009F653E" w:rsidRPr="00BA4D9F" w14:paraId="32241F59" w14:textId="77777777" w:rsidTr="00FF50DB">
      <w:trPr>
        <w:trHeight w:val="422"/>
      </w:trPr>
      <w:tc>
        <w:tcPr>
          <w:tcW w:w="2405" w:type="dxa"/>
          <w:vMerge/>
          <w:vAlign w:val="center"/>
        </w:tcPr>
        <w:p w14:paraId="3295F468" w14:textId="77777777" w:rsidR="009F653E" w:rsidRDefault="009F653E" w:rsidP="009F653E">
          <w:pPr>
            <w:pStyle w:val="Kopfzeile"/>
            <w:rPr>
              <w:noProof/>
            </w:rPr>
          </w:pPr>
        </w:p>
      </w:tc>
      <w:tc>
        <w:tcPr>
          <w:tcW w:w="9781" w:type="dxa"/>
          <w:vAlign w:val="center"/>
        </w:tcPr>
        <w:p w14:paraId="3DCDF99F" w14:textId="7007977D" w:rsidR="009F653E" w:rsidRDefault="009F653E" w:rsidP="009F653E">
          <w:pPr>
            <w:pStyle w:val="Kopfzeile"/>
            <w:spacing w:before="60" w:after="60"/>
            <w:jc w:val="center"/>
            <w:rPr>
              <w:szCs w:val="22"/>
            </w:rPr>
          </w:pPr>
          <w:r w:rsidRPr="00A8206A">
            <w:rPr>
              <w:szCs w:val="22"/>
            </w:rPr>
            <w:t xml:space="preserve">- </w:t>
          </w:r>
          <w:r w:rsidRPr="009F653E">
            <w:rPr>
              <w:szCs w:val="22"/>
            </w:rPr>
            <w:t xml:space="preserve">Arbeitsmittel Hubarbeitsbühne </w:t>
          </w:r>
          <w:r>
            <w:rPr>
              <w:szCs w:val="22"/>
            </w:rPr>
            <w:t>-</w:t>
          </w:r>
        </w:p>
        <w:p w14:paraId="21EE1950" w14:textId="47957C3C" w:rsidR="009F653E" w:rsidRPr="00A8206A" w:rsidRDefault="005B6D8F" w:rsidP="009F653E">
          <w:pPr>
            <w:pStyle w:val="Kopfzeile"/>
            <w:spacing w:before="60" w:after="60"/>
            <w:jc w:val="center"/>
          </w:pPr>
          <w:r w:rsidRPr="00A8206A">
            <w:t>gemäß ArbSchG § 5</w:t>
          </w:r>
          <w:r>
            <w:t xml:space="preserve">, </w:t>
          </w:r>
          <w:r w:rsidRPr="00C04173">
            <w:t>BetrSichV § 3</w:t>
          </w:r>
        </w:p>
      </w:tc>
      <w:tc>
        <w:tcPr>
          <w:tcW w:w="2919" w:type="dxa"/>
          <w:vMerge/>
          <w:vAlign w:val="center"/>
        </w:tcPr>
        <w:p w14:paraId="464DCFA7" w14:textId="77777777" w:rsidR="009F653E" w:rsidRDefault="009F653E" w:rsidP="009F653E">
          <w:pPr>
            <w:pStyle w:val="Kopfzeile"/>
            <w:jc w:val="right"/>
            <w:rPr>
              <w:rFonts w:cs="Arial"/>
              <w:b/>
              <w:bCs/>
              <w:noProof/>
              <w:color w:val="000000"/>
              <w:sz w:val="14"/>
            </w:rPr>
          </w:pPr>
        </w:p>
      </w:tc>
    </w:tr>
  </w:tbl>
  <w:p w14:paraId="2DCCB444" w14:textId="77777777" w:rsidR="00E01C32" w:rsidRPr="00BF13D0" w:rsidRDefault="00E01C32" w:rsidP="0064467E">
    <w:pPr>
      <w:pStyle w:val="Kopfzeile"/>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B"/>
    <w:multiLevelType w:val="multilevel"/>
    <w:tmpl w:val="D88CEBA8"/>
    <w:lvl w:ilvl="0">
      <w:start w:val="1"/>
      <w:numFmt w:val="decimal"/>
      <w:lvlText w:val="%1."/>
      <w:lvlJc w:val="left"/>
      <w:pPr>
        <w:tabs>
          <w:tab w:val="num" w:pos="454"/>
        </w:tabs>
        <w:ind w:left="340" w:hanging="340"/>
      </w:pPr>
      <w:rPr>
        <w:rFonts w:hint="default"/>
      </w:rPr>
    </w:lvl>
    <w:lvl w:ilvl="1">
      <w:start w:val="1"/>
      <w:numFmt w:val="decimal"/>
      <w:pStyle w:val="berschrift2"/>
      <w:lvlText w:val="%1.%2"/>
      <w:lvlJc w:val="left"/>
      <w:pPr>
        <w:tabs>
          <w:tab w:val="num" w:pos="454"/>
        </w:tabs>
        <w:ind w:left="340" w:hanging="3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2592F15"/>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1F2482"/>
    <w:multiLevelType w:val="multilevel"/>
    <w:tmpl w:val="EA1CE296"/>
    <w:lvl w:ilvl="0">
      <w:start w:val="1"/>
      <w:numFmt w:val="decimal"/>
      <w:pStyle w:val="berschrift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FC0AD9"/>
    <w:multiLevelType w:val="hybridMultilevel"/>
    <w:tmpl w:val="C886739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67DD6100"/>
    <w:multiLevelType w:val="hybridMultilevel"/>
    <w:tmpl w:val="7938D41E"/>
    <w:lvl w:ilvl="0" w:tplc="AD5AE14C">
      <w:start w:val="1"/>
      <w:numFmt w:val="bullet"/>
      <w:lvlText w:val=""/>
      <w:lvlJc w:val="left"/>
      <w:pPr>
        <w:ind w:left="502" w:hanging="360"/>
      </w:pPr>
      <w:rPr>
        <w:rFonts w:ascii="Symbol" w:hAnsi="Symbol" w:hint="default"/>
        <w:strike w:val="0"/>
        <w:color w:val="auto"/>
      </w:rPr>
    </w:lvl>
    <w:lvl w:ilvl="1" w:tplc="AD426F98" w:tentative="1">
      <w:start w:val="1"/>
      <w:numFmt w:val="bullet"/>
      <w:lvlText w:val="o"/>
      <w:lvlJc w:val="left"/>
      <w:pPr>
        <w:ind w:left="1800" w:hanging="360"/>
      </w:pPr>
      <w:rPr>
        <w:rFonts w:ascii="Courier New" w:hAnsi="Courier New" w:cs="Courier New" w:hint="default"/>
      </w:rPr>
    </w:lvl>
    <w:lvl w:ilvl="2" w:tplc="A58677D4" w:tentative="1">
      <w:start w:val="1"/>
      <w:numFmt w:val="bullet"/>
      <w:lvlText w:val=""/>
      <w:lvlJc w:val="left"/>
      <w:pPr>
        <w:ind w:left="2520" w:hanging="360"/>
      </w:pPr>
      <w:rPr>
        <w:rFonts w:ascii="Wingdings" w:hAnsi="Wingdings" w:hint="default"/>
      </w:rPr>
    </w:lvl>
    <w:lvl w:ilvl="3" w:tplc="90CC7DB2" w:tentative="1">
      <w:start w:val="1"/>
      <w:numFmt w:val="bullet"/>
      <w:lvlText w:val=""/>
      <w:lvlJc w:val="left"/>
      <w:pPr>
        <w:ind w:left="3240" w:hanging="360"/>
      </w:pPr>
      <w:rPr>
        <w:rFonts w:ascii="Symbol" w:hAnsi="Symbol" w:hint="default"/>
      </w:rPr>
    </w:lvl>
    <w:lvl w:ilvl="4" w:tplc="9E665DF6" w:tentative="1">
      <w:start w:val="1"/>
      <w:numFmt w:val="bullet"/>
      <w:lvlText w:val="o"/>
      <w:lvlJc w:val="left"/>
      <w:pPr>
        <w:ind w:left="3960" w:hanging="360"/>
      </w:pPr>
      <w:rPr>
        <w:rFonts w:ascii="Courier New" w:hAnsi="Courier New" w:cs="Courier New" w:hint="default"/>
      </w:rPr>
    </w:lvl>
    <w:lvl w:ilvl="5" w:tplc="360E292C" w:tentative="1">
      <w:start w:val="1"/>
      <w:numFmt w:val="bullet"/>
      <w:lvlText w:val=""/>
      <w:lvlJc w:val="left"/>
      <w:pPr>
        <w:ind w:left="4680" w:hanging="360"/>
      </w:pPr>
      <w:rPr>
        <w:rFonts w:ascii="Wingdings" w:hAnsi="Wingdings" w:hint="default"/>
      </w:rPr>
    </w:lvl>
    <w:lvl w:ilvl="6" w:tplc="0B52A054" w:tentative="1">
      <w:start w:val="1"/>
      <w:numFmt w:val="bullet"/>
      <w:lvlText w:val=""/>
      <w:lvlJc w:val="left"/>
      <w:pPr>
        <w:ind w:left="5400" w:hanging="360"/>
      </w:pPr>
      <w:rPr>
        <w:rFonts w:ascii="Symbol" w:hAnsi="Symbol" w:hint="default"/>
      </w:rPr>
    </w:lvl>
    <w:lvl w:ilvl="7" w:tplc="40940102" w:tentative="1">
      <w:start w:val="1"/>
      <w:numFmt w:val="bullet"/>
      <w:lvlText w:val="o"/>
      <w:lvlJc w:val="left"/>
      <w:pPr>
        <w:ind w:left="6120" w:hanging="360"/>
      </w:pPr>
      <w:rPr>
        <w:rFonts w:ascii="Courier New" w:hAnsi="Courier New" w:cs="Courier New" w:hint="default"/>
      </w:rPr>
    </w:lvl>
    <w:lvl w:ilvl="8" w:tplc="0F768F98" w:tentative="1">
      <w:start w:val="1"/>
      <w:numFmt w:val="bullet"/>
      <w:lvlText w:val=""/>
      <w:lvlJc w:val="left"/>
      <w:pPr>
        <w:ind w:left="6840" w:hanging="360"/>
      </w:pPr>
      <w:rPr>
        <w:rFonts w:ascii="Wingdings" w:hAnsi="Wingdings" w:hint="default"/>
      </w:rPr>
    </w:lvl>
  </w:abstractNum>
  <w:num w:numId="1" w16cid:durableId="277371046">
    <w:abstractNumId w:val="0"/>
  </w:num>
  <w:num w:numId="2" w16cid:durableId="50471943">
    <w:abstractNumId w:val="2"/>
  </w:num>
  <w:num w:numId="3" w16cid:durableId="1707826495">
    <w:abstractNumId w:val="3"/>
  </w:num>
  <w:num w:numId="4" w16cid:durableId="456536020">
    <w:abstractNumId w:val="4"/>
  </w:num>
  <w:num w:numId="5" w16cid:durableId="760105771">
    <w:abstractNumId w:val="1"/>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567"/>
  <w:autoHyphenation/>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81E"/>
    <w:rsid w:val="0002525E"/>
    <w:rsid w:val="0003624B"/>
    <w:rsid w:val="00046A06"/>
    <w:rsid w:val="00051837"/>
    <w:rsid w:val="00053A39"/>
    <w:rsid w:val="00063888"/>
    <w:rsid w:val="000664ED"/>
    <w:rsid w:val="00083502"/>
    <w:rsid w:val="00083869"/>
    <w:rsid w:val="00092680"/>
    <w:rsid w:val="000B201B"/>
    <w:rsid w:val="000B4BEA"/>
    <w:rsid w:val="000B6516"/>
    <w:rsid w:val="000D53FA"/>
    <w:rsid w:val="000E5811"/>
    <w:rsid w:val="000F3B05"/>
    <w:rsid w:val="00121CA8"/>
    <w:rsid w:val="00125601"/>
    <w:rsid w:val="00125DAD"/>
    <w:rsid w:val="00141E39"/>
    <w:rsid w:val="0014267C"/>
    <w:rsid w:val="00145F4C"/>
    <w:rsid w:val="001521ED"/>
    <w:rsid w:val="0015306C"/>
    <w:rsid w:val="00176A8A"/>
    <w:rsid w:val="00185141"/>
    <w:rsid w:val="00186450"/>
    <w:rsid w:val="001900C0"/>
    <w:rsid w:val="001941CA"/>
    <w:rsid w:val="001943C4"/>
    <w:rsid w:val="00196A72"/>
    <w:rsid w:val="00197E3F"/>
    <w:rsid w:val="001A14DF"/>
    <w:rsid w:val="001A6AF9"/>
    <w:rsid w:val="001A753A"/>
    <w:rsid w:val="001E09B6"/>
    <w:rsid w:val="001E3640"/>
    <w:rsid w:val="00206875"/>
    <w:rsid w:val="00206DA1"/>
    <w:rsid w:val="00216E55"/>
    <w:rsid w:val="00225E22"/>
    <w:rsid w:val="0022783C"/>
    <w:rsid w:val="00231D46"/>
    <w:rsid w:val="00233D55"/>
    <w:rsid w:val="00234EC0"/>
    <w:rsid w:val="00235026"/>
    <w:rsid w:val="00247A18"/>
    <w:rsid w:val="00250982"/>
    <w:rsid w:val="002518D3"/>
    <w:rsid w:val="00254F85"/>
    <w:rsid w:val="00262292"/>
    <w:rsid w:val="00266367"/>
    <w:rsid w:val="002729D1"/>
    <w:rsid w:val="00280491"/>
    <w:rsid w:val="00281049"/>
    <w:rsid w:val="002825DD"/>
    <w:rsid w:val="002A4D1F"/>
    <w:rsid w:val="002A78C5"/>
    <w:rsid w:val="002D04D9"/>
    <w:rsid w:val="002D0FA3"/>
    <w:rsid w:val="002F258A"/>
    <w:rsid w:val="002F31AC"/>
    <w:rsid w:val="002F4080"/>
    <w:rsid w:val="002F6170"/>
    <w:rsid w:val="002F657F"/>
    <w:rsid w:val="003022A5"/>
    <w:rsid w:val="00302F80"/>
    <w:rsid w:val="003065DB"/>
    <w:rsid w:val="003177F4"/>
    <w:rsid w:val="00325982"/>
    <w:rsid w:val="00335A81"/>
    <w:rsid w:val="00335E59"/>
    <w:rsid w:val="00347714"/>
    <w:rsid w:val="00347EDF"/>
    <w:rsid w:val="00352788"/>
    <w:rsid w:val="00353F6A"/>
    <w:rsid w:val="00355E43"/>
    <w:rsid w:val="003652BA"/>
    <w:rsid w:val="00370677"/>
    <w:rsid w:val="00375CFE"/>
    <w:rsid w:val="00380A4D"/>
    <w:rsid w:val="00383C1F"/>
    <w:rsid w:val="003B7349"/>
    <w:rsid w:val="003C06B9"/>
    <w:rsid w:val="003E7698"/>
    <w:rsid w:val="003F1F5C"/>
    <w:rsid w:val="003F4346"/>
    <w:rsid w:val="003F7F04"/>
    <w:rsid w:val="004018BE"/>
    <w:rsid w:val="00402A5A"/>
    <w:rsid w:val="00411EB9"/>
    <w:rsid w:val="00412851"/>
    <w:rsid w:val="0043658F"/>
    <w:rsid w:val="004628D2"/>
    <w:rsid w:val="004714AA"/>
    <w:rsid w:val="00492B6F"/>
    <w:rsid w:val="00492BEC"/>
    <w:rsid w:val="004A2724"/>
    <w:rsid w:val="004B1BCD"/>
    <w:rsid w:val="004B3F93"/>
    <w:rsid w:val="004E72EE"/>
    <w:rsid w:val="004F46F2"/>
    <w:rsid w:val="004F6A8C"/>
    <w:rsid w:val="005124CC"/>
    <w:rsid w:val="00520C9C"/>
    <w:rsid w:val="00532609"/>
    <w:rsid w:val="00532993"/>
    <w:rsid w:val="00543F59"/>
    <w:rsid w:val="005505F9"/>
    <w:rsid w:val="00554996"/>
    <w:rsid w:val="0055499C"/>
    <w:rsid w:val="00565F8C"/>
    <w:rsid w:val="00570C2B"/>
    <w:rsid w:val="00576430"/>
    <w:rsid w:val="0057764C"/>
    <w:rsid w:val="00585AFF"/>
    <w:rsid w:val="005861DD"/>
    <w:rsid w:val="0058761F"/>
    <w:rsid w:val="00587A15"/>
    <w:rsid w:val="005B1827"/>
    <w:rsid w:val="005B4178"/>
    <w:rsid w:val="005B6D8F"/>
    <w:rsid w:val="005C1242"/>
    <w:rsid w:val="005D0BEE"/>
    <w:rsid w:val="005D3C2C"/>
    <w:rsid w:val="005E0AF6"/>
    <w:rsid w:val="006023C3"/>
    <w:rsid w:val="00607843"/>
    <w:rsid w:val="0061505B"/>
    <w:rsid w:val="00615889"/>
    <w:rsid w:val="00625F93"/>
    <w:rsid w:val="00641F4A"/>
    <w:rsid w:val="0064247C"/>
    <w:rsid w:val="0064383E"/>
    <w:rsid w:val="0064467E"/>
    <w:rsid w:val="006536B4"/>
    <w:rsid w:val="006558FB"/>
    <w:rsid w:val="00657377"/>
    <w:rsid w:val="00662719"/>
    <w:rsid w:val="00663BD5"/>
    <w:rsid w:val="00663CC4"/>
    <w:rsid w:val="00676DBD"/>
    <w:rsid w:val="006803AE"/>
    <w:rsid w:val="0068257C"/>
    <w:rsid w:val="00683F8D"/>
    <w:rsid w:val="00696BF4"/>
    <w:rsid w:val="006A437A"/>
    <w:rsid w:val="006D15E2"/>
    <w:rsid w:val="006F0EAE"/>
    <w:rsid w:val="006F27B0"/>
    <w:rsid w:val="006F5BB2"/>
    <w:rsid w:val="007033C8"/>
    <w:rsid w:val="007049F3"/>
    <w:rsid w:val="00716357"/>
    <w:rsid w:val="00725D18"/>
    <w:rsid w:val="00742F5B"/>
    <w:rsid w:val="00746B14"/>
    <w:rsid w:val="00752DC1"/>
    <w:rsid w:val="00755AF1"/>
    <w:rsid w:val="00760449"/>
    <w:rsid w:val="0077299B"/>
    <w:rsid w:val="00775D14"/>
    <w:rsid w:val="00782DBC"/>
    <w:rsid w:val="00797EB1"/>
    <w:rsid w:val="007A2384"/>
    <w:rsid w:val="007A5F2C"/>
    <w:rsid w:val="007A5FBF"/>
    <w:rsid w:val="007B7A8F"/>
    <w:rsid w:val="007C16C7"/>
    <w:rsid w:val="007C6E6C"/>
    <w:rsid w:val="007D4D98"/>
    <w:rsid w:val="007D5B58"/>
    <w:rsid w:val="007D7F13"/>
    <w:rsid w:val="007E1654"/>
    <w:rsid w:val="007E40B6"/>
    <w:rsid w:val="007F7502"/>
    <w:rsid w:val="00814F78"/>
    <w:rsid w:val="008161C0"/>
    <w:rsid w:val="00826A6D"/>
    <w:rsid w:val="00826AB8"/>
    <w:rsid w:val="00862E45"/>
    <w:rsid w:val="00873952"/>
    <w:rsid w:val="00890DFC"/>
    <w:rsid w:val="008A30F4"/>
    <w:rsid w:val="008A3758"/>
    <w:rsid w:val="008A5D98"/>
    <w:rsid w:val="008B0E1B"/>
    <w:rsid w:val="008D4E38"/>
    <w:rsid w:val="008E7AE2"/>
    <w:rsid w:val="009053BC"/>
    <w:rsid w:val="009077F0"/>
    <w:rsid w:val="0090782B"/>
    <w:rsid w:val="00913CBB"/>
    <w:rsid w:val="00915FE6"/>
    <w:rsid w:val="00921B64"/>
    <w:rsid w:val="00951C8A"/>
    <w:rsid w:val="00953075"/>
    <w:rsid w:val="00957448"/>
    <w:rsid w:val="0096194B"/>
    <w:rsid w:val="009744BA"/>
    <w:rsid w:val="00997A8A"/>
    <w:rsid w:val="009A37FD"/>
    <w:rsid w:val="009B3BFF"/>
    <w:rsid w:val="009C08BB"/>
    <w:rsid w:val="009C13C7"/>
    <w:rsid w:val="009C54E5"/>
    <w:rsid w:val="009C7CAB"/>
    <w:rsid w:val="009E15F7"/>
    <w:rsid w:val="009F1FEF"/>
    <w:rsid w:val="009F26AE"/>
    <w:rsid w:val="009F653E"/>
    <w:rsid w:val="00A016AD"/>
    <w:rsid w:val="00A03567"/>
    <w:rsid w:val="00A0553B"/>
    <w:rsid w:val="00A22377"/>
    <w:rsid w:val="00A420F1"/>
    <w:rsid w:val="00A51111"/>
    <w:rsid w:val="00A54EC0"/>
    <w:rsid w:val="00A55712"/>
    <w:rsid w:val="00A758DC"/>
    <w:rsid w:val="00A83FB6"/>
    <w:rsid w:val="00A85BEE"/>
    <w:rsid w:val="00A91E6A"/>
    <w:rsid w:val="00A921E4"/>
    <w:rsid w:val="00AB7185"/>
    <w:rsid w:val="00AC1DDB"/>
    <w:rsid w:val="00AD106A"/>
    <w:rsid w:val="00AF49DF"/>
    <w:rsid w:val="00B17EC9"/>
    <w:rsid w:val="00B250DF"/>
    <w:rsid w:val="00B31385"/>
    <w:rsid w:val="00B340CA"/>
    <w:rsid w:val="00B3462C"/>
    <w:rsid w:val="00B506DF"/>
    <w:rsid w:val="00B51F06"/>
    <w:rsid w:val="00B62222"/>
    <w:rsid w:val="00B62B38"/>
    <w:rsid w:val="00B632A0"/>
    <w:rsid w:val="00B7452B"/>
    <w:rsid w:val="00B75B7C"/>
    <w:rsid w:val="00B76041"/>
    <w:rsid w:val="00B808A2"/>
    <w:rsid w:val="00B97FCB"/>
    <w:rsid w:val="00BA3E7B"/>
    <w:rsid w:val="00BB27F7"/>
    <w:rsid w:val="00BB3677"/>
    <w:rsid w:val="00BB73FD"/>
    <w:rsid w:val="00BB78DE"/>
    <w:rsid w:val="00BC15B8"/>
    <w:rsid w:val="00BC2668"/>
    <w:rsid w:val="00BD0393"/>
    <w:rsid w:val="00BE52E6"/>
    <w:rsid w:val="00BF13D0"/>
    <w:rsid w:val="00BF4DF3"/>
    <w:rsid w:val="00C029D2"/>
    <w:rsid w:val="00C05F7C"/>
    <w:rsid w:val="00C25567"/>
    <w:rsid w:val="00C2567D"/>
    <w:rsid w:val="00C259A0"/>
    <w:rsid w:val="00C421CA"/>
    <w:rsid w:val="00C46C48"/>
    <w:rsid w:val="00C47585"/>
    <w:rsid w:val="00C600EF"/>
    <w:rsid w:val="00C66688"/>
    <w:rsid w:val="00C73B65"/>
    <w:rsid w:val="00C76A88"/>
    <w:rsid w:val="00C92BA9"/>
    <w:rsid w:val="00CA23BB"/>
    <w:rsid w:val="00CA4BEB"/>
    <w:rsid w:val="00CB7DCC"/>
    <w:rsid w:val="00CD0B00"/>
    <w:rsid w:val="00CD4076"/>
    <w:rsid w:val="00CE62D7"/>
    <w:rsid w:val="00D02DF6"/>
    <w:rsid w:val="00D06993"/>
    <w:rsid w:val="00D06F85"/>
    <w:rsid w:val="00D20AF6"/>
    <w:rsid w:val="00D239BD"/>
    <w:rsid w:val="00D27B0A"/>
    <w:rsid w:val="00D34F38"/>
    <w:rsid w:val="00D35223"/>
    <w:rsid w:val="00D359CA"/>
    <w:rsid w:val="00D4076E"/>
    <w:rsid w:val="00D430C1"/>
    <w:rsid w:val="00D43563"/>
    <w:rsid w:val="00D43FB8"/>
    <w:rsid w:val="00D51B4B"/>
    <w:rsid w:val="00D52AE1"/>
    <w:rsid w:val="00D60B13"/>
    <w:rsid w:val="00D62CDA"/>
    <w:rsid w:val="00D65B09"/>
    <w:rsid w:val="00D74A43"/>
    <w:rsid w:val="00D756BF"/>
    <w:rsid w:val="00D82EA8"/>
    <w:rsid w:val="00D8772F"/>
    <w:rsid w:val="00D94DB1"/>
    <w:rsid w:val="00DB4D97"/>
    <w:rsid w:val="00DE1242"/>
    <w:rsid w:val="00DE151A"/>
    <w:rsid w:val="00E01C32"/>
    <w:rsid w:val="00E02B13"/>
    <w:rsid w:val="00E06498"/>
    <w:rsid w:val="00E16425"/>
    <w:rsid w:val="00E217B5"/>
    <w:rsid w:val="00E27068"/>
    <w:rsid w:val="00E37B12"/>
    <w:rsid w:val="00E4357F"/>
    <w:rsid w:val="00E44339"/>
    <w:rsid w:val="00E44D47"/>
    <w:rsid w:val="00E463B5"/>
    <w:rsid w:val="00E50D19"/>
    <w:rsid w:val="00E539A7"/>
    <w:rsid w:val="00E550CC"/>
    <w:rsid w:val="00E61386"/>
    <w:rsid w:val="00E63CC0"/>
    <w:rsid w:val="00E645B7"/>
    <w:rsid w:val="00E750DD"/>
    <w:rsid w:val="00E752A7"/>
    <w:rsid w:val="00E867AE"/>
    <w:rsid w:val="00E94F49"/>
    <w:rsid w:val="00EA2E54"/>
    <w:rsid w:val="00EC2D79"/>
    <w:rsid w:val="00EC34CF"/>
    <w:rsid w:val="00EC49D3"/>
    <w:rsid w:val="00ED08C3"/>
    <w:rsid w:val="00EF7411"/>
    <w:rsid w:val="00F13B7B"/>
    <w:rsid w:val="00F17713"/>
    <w:rsid w:val="00F26B11"/>
    <w:rsid w:val="00F316A1"/>
    <w:rsid w:val="00F32E20"/>
    <w:rsid w:val="00F35A0F"/>
    <w:rsid w:val="00F41449"/>
    <w:rsid w:val="00F4281E"/>
    <w:rsid w:val="00F51549"/>
    <w:rsid w:val="00F54024"/>
    <w:rsid w:val="00F54D30"/>
    <w:rsid w:val="00F61AB9"/>
    <w:rsid w:val="00F6413D"/>
    <w:rsid w:val="00F65719"/>
    <w:rsid w:val="00F67796"/>
    <w:rsid w:val="00F802E2"/>
    <w:rsid w:val="00F81CA6"/>
    <w:rsid w:val="00F8288B"/>
    <w:rsid w:val="00F875ED"/>
    <w:rsid w:val="00F92D00"/>
    <w:rsid w:val="00F978D8"/>
    <w:rsid w:val="00FA40CF"/>
    <w:rsid w:val="00FA65C0"/>
    <w:rsid w:val="00FA6E2D"/>
    <w:rsid w:val="00FC11C3"/>
    <w:rsid w:val="00FC6B7C"/>
    <w:rsid w:val="00FD2379"/>
    <w:rsid w:val="00FD694B"/>
    <w:rsid w:val="00FF4A08"/>
    <w:rsid w:val="00FF742F"/>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5272C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415F69"/>
    <w:rPr>
      <w:rFonts w:ascii="Arial" w:eastAsia="Arial Unicode MS" w:hAnsi="Arial"/>
    </w:rPr>
  </w:style>
  <w:style w:type="paragraph" w:styleId="berschrift1">
    <w:name w:val="heading 1"/>
    <w:basedOn w:val="Standard"/>
    <w:next w:val="Standard"/>
    <w:qFormat/>
    <w:rsid w:val="00834E21"/>
    <w:pPr>
      <w:keepNext/>
      <w:numPr>
        <w:numId w:val="2"/>
      </w:numPr>
      <w:outlineLvl w:val="0"/>
    </w:pPr>
    <w:rPr>
      <w:rFonts w:cs="Arial"/>
      <w:b/>
      <w:bCs/>
      <w:szCs w:val="32"/>
    </w:rPr>
  </w:style>
  <w:style w:type="paragraph" w:styleId="berschrift2">
    <w:name w:val="heading 2"/>
    <w:basedOn w:val="berschrift1"/>
    <w:next w:val="berschrift1"/>
    <w:autoRedefine/>
    <w:qFormat/>
    <w:rsid w:val="004B67CE"/>
    <w:pPr>
      <w:numPr>
        <w:ilvl w:val="1"/>
        <w:numId w:val="1"/>
      </w:numPr>
      <w:outlineLvl w:val="1"/>
    </w:pPr>
    <w:rPr>
      <w:b w:val="0"/>
    </w:rPr>
  </w:style>
  <w:style w:type="paragraph" w:styleId="berschrift3">
    <w:name w:val="heading 3"/>
    <w:basedOn w:val="Standard"/>
    <w:next w:val="Standard"/>
    <w:qFormat/>
    <w:rsid w:val="00834E21"/>
    <w:pPr>
      <w:widowControl w:val="0"/>
      <w:tabs>
        <w:tab w:val="left" w:pos="709"/>
      </w:tabs>
      <w:spacing w:before="60" w:after="60"/>
      <w:outlineLvl w:val="2"/>
    </w:pPr>
    <w:rPr>
      <w:b/>
    </w:rPr>
  </w:style>
  <w:style w:type="paragraph" w:styleId="berschrift4">
    <w:name w:val="heading 4"/>
    <w:basedOn w:val="Standard"/>
    <w:next w:val="Standard"/>
    <w:qFormat/>
    <w:rsid w:val="00834E21"/>
    <w:pPr>
      <w:keepNext/>
      <w:tabs>
        <w:tab w:val="left" w:pos="1021"/>
      </w:tabs>
      <w:outlineLvl w:val="3"/>
    </w:pPr>
    <w:rPr>
      <w:i/>
    </w:rPr>
  </w:style>
  <w:style w:type="paragraph" w:styleId="berschrift5">
    <w:name w:val="heading 5"/>
    <w:basedOn w:val="Standard"/>
    <w:next w:val="Standard"/>
    <w:qFormat/>
    <w:rsid w:val="00834E21"/>
    <w:pPr>
      <w:spacing w:before="240" w:after="60"/>
      <w:outlineLvl w:val="4"/>
    </w:pPr>
  </w:style>
  <w:style w:type="paragraph" w:styleId="berschrift6">
    <w:name w:val="heading 6"/>
    <w:basedOn w:val="Standard"/>
    <w:next w:val="Standard"/>
    <w:qFormat/>
    <w:rsid w:val="00834E21"/>
    <w:pPr>
      <w:spacing w:before="240" w:after="60"/>
      <w:outlineLvl w:val="5"/>
    </w:pPr>
    <w:rPr>
      <w:rFonts w:ascii="Times New Roman" w:hAnsi="Times New Roman"/>
      <w:i/>
    </w:rPr>
  </w:style>
  <w:style w:type="paragraph" w:styleId="berschrift7">
    <w:name w:val="heading 7"/>
    <w:basedOn w:val="Standard"/>
    <w:next w:val="Standard"/>
    <w:qFormat/>
    <w:rsid w:val="00834E21"/>
    <w:pPr>
      <w:spacing w:before="240" w:after="60"/>
      <w:outlineLvl w:val="6"/>
    </w:pPr>
  </w:style>
  <w:style w:type="paragraph" w:styleId="berschrift8">
    <w:name w:val="heading 8"/>
    <w:basedOn w:val="Standard"/>
    <w:next w:val="Standard"/>
    <w:qFormat/>
    <w:rsid w:val="00834E21"/>
    <w:pPr>
      <w:spacing w:before="240" w:after="60"/>
      <w:outlineLvl w:val="7"/>
    </w:pPr>
    <w:rPr>
      <w:i/>
    </w:rPr>
  </w:style>
  <w:style w:type="paragraph" w:styleId="berschrift9">
    <w:name w:val="heading 9"/>
    <w:basedOn w:val="Standard"/>
    <w:next w:val="Standard"/>
    <w:qFormat/>
    <w:rsid w:val="00834E21"/>
    <w:p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BA4D9F"/>
    <w:pPr>
      <w:tabs>
        <w:tab w:val="center" w:pos="4536"/>
        <w:tab w:val="right" w:pos="9072"/>
      </w:tabs>
    </w:pPr>
  </w:style>
  <w:style w:type="paragraph" w:styleId="Fuzeile">
    <w:name w:val="footer"/>
    <w:basedOn w:val="Standard"/>
    <w:link w:val="FuzeileZchn"/>
    <w:rsid w:val="00BA4D9F"/>
    <w:pPr>
      <w:tabs>
        <w:tab w:val="center" w:pos="4536"/>
        <w:tab w:val="right" w:pos="9072"/>
      </w:tabs>
    </w:pPr>
  </w:style>
  <w:style w:type="character" w:styleId="Seitenzahl">
    <w:name w:val="page number"/>
    <w:basedOn w:val="Absatz-Standardschriftart"/>
    <w:rsid w:val="00BA4D9F"/>
  </w:style>
  <w:style w:type="paragraph" w:styleId="Sprechblasentext">
    <w:name w:val="Balloon Text"/>
    <w:basedOn w:val="Standard"/>
    <w:semiHidden/>
    <w:rsid w:val="009C75F2"/>
    <w:rPr>
      <w:rFonts w:ascii="Tahoma" w:hAnsi="Tahoma" w:cs="Tahoma"/>
      <w:sz w:val="16"/>
      <w:szCs w:val="16"/>
    </w:rPr>
  </w:style>
  <w:style w:type="paragraph" w:styleId="Listenabsatz">
    <w:name w:val="List Paragraph"/>
    <w:basedOn w:val="Standard"/>
    <w:link w:val="ListenabsatzZchn"/>
    <w:uiPriority w:val="34"/>
    <w:qFormat/>
    <w:rsid w:val="0064383E"/>
    <w:pPr>
      <w:ind w:left="720"/>
      <w:contextualSpacing/>
    </w:pPr>
  </w:style>
  <w:style w:type="table" w:styleId="Tabellenraster">
    <w:name w:val="Table Grid"/>
    <w:basedOn w:val="NormaleTabelle"/>
    <w:rsid w:val="00913C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basedOn w:val="Absatz-Standardschriftart"/>
    <w:link w:val="Fuzeile"/>
    <w:rsid w:val="004628D2"/>
    <w:rPr>
      <w:rFonts w:ascii="Arial" w:eastAsia="Arial Unicode MS" w:hAnsi="Arial"/>
    </w:rPr>
  </w:style>
  <w:style w:type="character" w:customStyle="1" w:styleId="ListenabsatzZchn">
    <w:name w:val="Listenabsatz Zchn"/>
    <w:basedOn w:val="Absatz-Standardschriftart"/>
    <w:link w:val="Listenabsatz"/>
    <w:uiPriority w:val="34"/>
    <w:rsid w:val="00BF13D0"/>
    <w:rPr>
      <w:rFonts w:ascii="Arial" w:eastAsia="Arial Unicode MS" w:hAnsi="Arial"/>
    </w:rPr>
  </w:style>
  <w:style w:type="character" w:styleId="Hyperlink">
    <w:name w:val="Hyperlink"/>
    <w:basedOn w:val="Absatz-Standardschriftart"/>
    <w:unhideWhenUsed/>
    <w:rsid w:val="00250982"/>
    <w:rPr>
      <w:color w:val="0000FF" w:themeColor="hyperlink"/>
      <w:u w:val="single"/>
    </w:rPr>
  </w:style>
  <w:style w:type="character" w:styleId="NichtaufgelsteErwhnung">
    <w:name w:val="Unresolved Mention"/>
    <w:basedOn w:val="Absatz-Standardschriftart"/>
    <w:rsid w:val="00250982"/>
    <w:rPr>
      <w:color w:val="605E5C"/>
      <w:shd w:val="clear" w:color="auto" w:fill="E1DFDD"/>
    </w:rPr>
  </w:style>
  <w:style w:type="paragraph" w:styleId="StandardWeb">
    <w:name w:val="Normal (Web)"/>
    <w:basedOn w:val="Standard"/>
    <w:uiPriority w:val="99"/>
    <w:unhideWhenUsed/>
    <w:rsid w:val="00A0553B"/>
    <w:pPr>
      <w:spacing w:before="100" w:beforeAutospacing="1" w:after="100" w:afterAutospacing="1"/>
    </w:pPr>
    <w:rPr>
      <w:rFonts w:eastAsia="Times New Roman"/>
      <w:sz w:val="22"/>
      <w:szCs w:val="24"/>
    </w:rPr>
  </w:style>
  <w:style w:type="character" w:customStyle="1" w:styleId="KopfzeileZchn">
    <w:name w:val="Kopfzeile Zchn"/>
    <w:basedOn w:val="Absatz-Standardschriftart"/>
    <w:link w:val="Kopfzeile"/>
    <w:rsid w:val="009F653E"/>
    <w:rPr>
      <w:rFonts w:ascii="Arial" w:eastAsia="Arial Unicode MS"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6610533">
      <w:bodyDiv w:val="1"/>
      <w:marLeft w:val="0"/>
      <w:marRight w:val="0"/>
      <w:marTop w:val="0"/>
      <w:marBottom w:val="0"/>
      <w:divBdr>
        <w:top w:val="none" w:sz="0" w:space="0" w:color="auto"/>
        <w:left w:val="none" w:sz="0" w:space="0" w:color="auto"/>
        <w:bottom w:val="none" w:sz="0" w:space="0" w:color="auto"/>
        <w:right w:val="none" w:sz="0" w:space="0" w:color="auto"/>
      </w:divBdr>
    </w:div>
    <w:div w:id="110902602">
      <w:bodyDiv w:val="1"/>
      <w:marLeft w:val="0"/>
      <w:marRight w:val="0"/>
      <w:marTop w:val="0"/>
      <w:marBottom w:val="0"/>
      <w:divBdr>
        <w:top w:val="none" w:sz="0" w:space="0" w:color="auto"/>
        <w:left w:val="none" w:sz="0" w:space="0" w:color="auto"/>
        <w:bottom w:val="none" w:sz="0" w:space="0" w:color="auto"/>
        <w:right w:val="none" w:sz="0" w:space="0" w:color="auto"/>
      </w:divBdr>
    </w:div>
    <w:div w:id="225532502">
      <w:bodyDiv w:val="1"/>
      <w:marLeft w:val="0"/>
      <w:marRight w:val="0"/>
      <w:marTop w:val="0"/>
      <w:marBottom w:val="0"/>
      <w:divBdr>
        <w:top w:val="none" w:sz="0" w:space="0" w:color="auto"/>
        <w:left w:val="none" w:sz="0" w:space="0" w:color="auto"/>
        <w:bottom w:val="none" w:sz="0" w:space="0" w:color="auto"/>
        <w:right w:val="none" w:sz="0" w:space="0" w:color="auto"/>
      </w:divBdr>
    </w:div>
    <w:div w:id="333000674">
      <w:bodyDiv w:val="1"/>
      <w:marLeft w:val="0"/>
      <w:marRight w:val="0"/>
      <w:marTop w:val="0"/>
      <w:marBottom w:val="0"/>
      <w:divBdr>
        <w:top w:val="none" w:sz="0" w:space="0" w:color="auto"/>
        <w:left w:val="none" w:sz="0" w:space="0" w:color="auto"/>
        <w:bottom w:val="none" w:sz="0" w:space="0" w:color="auto"/>
        <w:right w:val="none" w:sz="0" w:space="0" w:color="auto"/>
      </w:divBdr>
    </w:div>
    <w:div w:id="908805335">
      <w:bodyDiv w:val="1"/>
      <w:marLeft w:val="0"/>
      <w:marRight w:val="0"/>
      <w:marTop w:val="0"/>
      <w:marBottom w:val="0"/>
      <w:divBdr>
        <w:top w:val="none" w:sz="0" w:space="0" w:color="auto"/>
        <w:left w:val="none" w:sz="0" w:space="0" w:color="auto"/>
        <w:bottom w:val="none" w:sz="0" w:space="0" w:color="auto"/>
        <w:right w:val="none" w:sz="0" w:space="0" w:color="auto"/>
      </w:divBdr>
    </w:div>
    <w:div w:id="994601836">
      <w:bodyDiv w:val="1"/>
      <w:marLeft w:val="0"/>
      <w:marRight w:val="0"/>
      <w:marTop w:val="0"/>
      <w:marBottom w:val="0"/>
      <w:divBdr>
        <w:top w:val="none" w:sz="0" w:space="0" w:color="auto"/>
        <w:left w:val="none" w:sz="0" w:space="0" w:color="auto"/>
        <w:bottom w:val="none" w:sz="0" w:space="0" w:color="auto"/>
        <w:right w:val="none" w:sz="0" w:space="0" w:color="auto"/>
      </w:divBdr>
    </w:div>
    <w:div w:id="1106921714">
      <w:bodyDiv w:val="1"/>
      <w:marLeft w:val="0"/>
      <w:marRight w:val="0"/>
      <w:marTop w:val="0"/>
      <w:marBottom w:val="0"/>
      <w:divBdr>
        <w:top w:val="none" w:sz="0" w:space="0" w:color="auto"/>
        <w:left w:val="none" w:sz="0" w:space="0" w:color="auto"/>
        <w:bottom w:val="none" w:sz="0" w:space="0" w:color="auto"/>
        <w:right w:val="none" w:sz="0" w:space="0" w:color="auto"/>
      </w:divBdr>
    </w:div>
    <w:div w:id="1112633917">
      <w:bodyDiv w:val="1"/>
      <w:marLeft w:val="0"/>
      <w:marRight w:val="0"/>
      <w:marTop w:val="0"/>
      <w:marBottom w:val="0"/>
      <w:divBdr>
        <w:top w:val="none" w:sz="0" w:space="0" w:color="auto"/>
        <w:left w:val="none" w:sz="0" w:space="0" w:color="auto"/>
        <w:bottom w:val="none" w:sz="0" w:space="0" w:color="auto"/>
        <w:right w:val="none" w:sz="0" w:space="0" w:color="auto"/>
      </w:divBdr>
    </w:div>
    <w:div w:id="1401051881">
      <w:bodyDiv w:val="1"/>
      <w:marLeft w:val="0"/>
      <w:marRight w:val="0"/>
      <w:marTop w:val="0"/>
      <w:marBottom w:val="0"/>
      <w:divBdr>
        <w:top w:val="none" w:sz="0" w:space="0" w:color="auto"/>
        <w:left w:val="none" w:sz="0" w:space="0" w:color="auto"/>
        <w:bottom w:val="none" w:sz="0" w:space="0" w:color="auto"/>
        <w:right w:val="none" w:sz="0" w:space="0" w:color="auto"/>
      </w:divBdr>
    </w:div>
    <w:div w:id="1483698593">
      <w:bodyDiv w:val="1"/>
      <w:marLeft w:val="0"/>
      <w:marRight w:val="0"/>
      <w:marTop w:val="0"/>
      <w:marBottom w:val="0"/>
      <w:divBdr>
        <w:top w:val="none" w:sz="0" w:space="0" w:color="auto"/>
        <w:left w:val="none" w:sz="0" w:space="0" w:color="auto"/>
        <w:bottom w:val="none" w:sz="0" w:space="0" w:color="auto"/>
        <w:right w:val="none" w:sz="0" w:space="0" w:color="auto"/>
      </w:divBdr>
    </w:div>
    <w:div w:id="1495100926">
      <w:bodyDiv w:val="1"/>
      <w:marLeft w:val="0"/>
      <w:marRight w:val="0"/>
      <w:marTop w:val="0"/>
      <w:marBottom w:val="0"/>
      <w:divBdr>
        <w:top w:val="none" w:sz="0" w:space="0" w:color="auto"/>
        <w:left w:val="none" w:sz="0" w:space="0" w:color="auto"/>
        <w:bottom w:val="none" w:sz="0" w:space="0" w:color="auto"/>
        <w:right w:val="none" w:sz="0" w:space="0" w:color="auto"/>
      </w:divBdr>
    </w:div>
    <w:div w:id="1545799478">
      <w:bodyDiv w:val="1"/>
      <w:marLeft w:val="0"/>
      <w:marRight w:val="0"/>
      <w:marTop w:val="0"/>
      <w:marBottom w:val="0"/>
      <w:divBdr>
        <w:top w:val="none" w:sz="0" w:space="0" w:color="auto"/>
        <w:left w:val="none" w:sz="0" w:space="0" w:color="auto"/>
        <w:bottom w:val="none" w:sz="0" w:space="0" w:color="auto"/>
        <w:right w:val="none" w:sz="0" w:space="0" w:color="auto"/>
      </w:divBdr>
    </w:div>
    <w:div w:id="1663850951">
      <w:bodyDiv w:val="1"/>
      <w:marLeft w:val="0"/>
      <w:marRight w:val="0"/>
      <w:marTop w:val="0"/>
      <w:marBottom w:val="0"/>
      <w:divBdr>
        <w:top w:val="none" w:sz="0" w:space="0" w:color="auto"/>
        <w:left w:val="none" w:sz="0" w:space="0" w:color="auto"/>
        <w:bottom w:val="none" w:sz="0" w:space="0" w:color="auto"/>
        <w:right w:val="none" w:sz="0" w:space="0" w:color="auto"/>
      </w:divBdr>
    </w:div>
    <w:div w:id="1888371422">
      <w:bodyDiv w:val="1"/>
      <w:marLeft w:val="0"/>
      <w:marRight w:val="0"/>
      <w:marTop w:val="0"/>
      <w:marBottom w:val="0"/>
      <w:divBdr>
        <w:top w:val="none" w:sz="0" w:space="0" w:color="auto"/>
        <w:left w:val="none" w:sz="0" w:space="0" w:color="auto"/>
        <w:bottom w:val="none" w:sz="0" w:space="0" w:color="auto"/>
        <w:right w:val="none" w:sz="0" w:space="0" w:color="auto"/>
      </w:divBdr>
    </w:div>
    <w:div w:id="1913421662">
      <w:bodyDiv w:val="1"/>
      <w:marLeft w:val="0"/>
      <w:marRight w:val="0"/>
      <w:marTop w:val="0"/>
      <w:marBottom w:val="0"/>
      <w:divBdr>
        <w:top w:val="none" w:sz="0" w:space="0" w:color="auto"/>
        <w:left w:val="none" w:sz="0" w:space="0" w:color="auto"/>
        <w:bottom w:val="none" w:sz="0" w:space="0" w:color="auto"/>
        <w:right w:val="none" w:sz="0" w:space="0" w:color="auto"/>
      </w:divBdr>
    </w:div>
    <w:div w:id="2019960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556E0B-FECE-A642-8C64-6F93AD60B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1782</Words>
  <Characters>11229</Characters>
  <Application>Microsoft Office Word</Application>
  <DocSecurity>0</DocSecurity>
  <Lines>93</Lines>
  <Paragraphs>25</Paragraphs>
  <ScaleCrop>false</ScaleCrop>
  <HeadingPairs>
    <vt:vector size="2" baseType="variant">
      <vt:variant>
        <vt:lpstr>Titel</vt:lpstr>
      </vt:variant>
      <vt:variant>
        <vt:i4>1</vt:i4>
      </vt:variant>
    </vt:vector>
  </HeadingPairs>
  <TitlesOfParts>
    <vt:vector size="1" baseType="lpstr">
      <vt:lpstr>Gefährdungsbeurteilung</vt:lpstr>
    </vt:vector>
  </TitlesOfParts>
  <Manager/>
  <Company>4MSysteme GmbH</Company>
  <LinksUpToDate>false</LinksUpToDate>
  <CharactersWithSpaces>12986</CharactersWithSpaces>
  <SharedDoc>false</SharedDoc>
  <HyperlinkBase/>
  <HLinks>
    <vt:vector size="12" baseType="variant">
      <vt:variant>
        <vt:i4>2097259</vt:i4>
      </vt:variant>
      <vt:variant>
        <vt:i4>16038</vt:i4>
      </vt:variant>
      <vt:variant>
        <vt:i4>1026</vt:i4>
      </vt:variant>
      <vt:variant>
        <vt:i4>1</vt:i4>
      </vt:variant>
      <vt:variant>
        <vt:lpwstr>QUBUS Logo</vt:lpwstr>
      </vt:variant>
      <vt:variant>
        <vt:lpwstr/>
      </vt:variant>
      <vt:variant>
        <vt:i4>5898317</vt:i4>
      </vt:variant>
      <vt:variant>
        <vt:i4>16124</vt:i4>
      </vt:variant>
      <vt:variant>
        <vt:i4>1025</vt:i4>
      </vt:variant>
      <vt:variant>
        <vt:i4>1</vt:i4>
      </vt:variant>
      <vt:variant>
        <vt:lpwstr>Schultz_Logo_RGB ab 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subject/>
  <dc:creator>Michael Schack</dc:creator>
  <cp:keywords/>
  <dc:description/>
  <cp:lastModifiedBy>Selman Altas</cp:lastModifiedBy>
  <cp:revision>3</cp:revision>
  <cp:lastPrinted>2026-09-08T12:31:00Z</cp:lastPrinted>
  <dcterms:created xsi:type="dcterms:W3CDTF">2026-09-08T12:31:00Z</dcterms:created>
  <dcterms:modified xsi:type="dcterms:W3CDTF">2026-09-08T12:31:00Z</dcterms:modified>
  <cp:category/>
</cp:coreProperties>
</file>